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2AF2" w14:textId="77777777" w:rsidR="00940D82" w:rsidRPr="00940D82" w:rsidRDefault="00940D82" w:rsidP="00940D82">
      <w:pPr>
        <w:rPr>
          <w:b/>
          <w:bCs/>
        </w:rPr>
      </w:pPr>
      <w:r w:rsidRPr="00940D82">
        <w:rPr>
          <w:b/>
          <w:bCs/>
        </w:rPr>
        <w:t>Protocol 8: Automated Nano-Liposome Preparation for Drug Delivery Model Development</w:t>
      </w:r>
    </w:p>
    <w:p w14:paraId="785B5A48" w14:textId="77777777" w:rsidR="00940D82" w:rsidRPr="00940D82" w:rsidRDefault="00940D82" w:rsidP="00940D82">
      <w:pPr>
        <w:rPr>
          <w:b/>
          <w:bCs/>
        </w:rPr>
      </w:pPr>
      <w:r w:rsidRPr="00940D82">
        <w:rPr>
          <w:b/>
          <w:bCs/>
        </w:rPr>
        <w:t>Deeper Context, Scientific Intent, Automation Logic, and Webinar Explanation</w:t>
      </w:r>
    </w:p>
    <w:p w14:paraId="63A36A39" w14:textId="77777777" w:rsidR="00940D82" w:rsidRPr="00940D82" w:rsidRDefault="00940D82" w:rsidP="00940D82">
      <w:r w:rsidRPr="00940D82">
        <w:pict w14:anchorId="3ED8E01A">
          <v:rect id="_x0000_i1225" style="width:0;height:1.5pt" o:hralign="center" o:hrstd="t" o:hr="t" fillcolor="#a0a0a0" stroked="f"/>
        </w:pict>
      </w:r>
    </w:p>
    <w:p w14:paraId="0F2F0678" w14:textId="77777777" w:rsidR="00940D82" w:rsidRPr="00940D82" w:rsidRDefault="00940D82" w:rsidP="00940D82">
      <w:pPr>
        <w:rPr>
          <w:b/>
          <w:bCs/>
        </w:rPr>
      </w:pPr>
      <w:r w:rsidRPr="00940D82">
        <w:rPr>
          <w:b/>
          <w:bCs/>
        </w:rPr>
        <w:t xml:space="preserve">1. Support Status on </w:t>
      </w:r>
      <w:proofErr w:type="spellStart"/>
      <w:r w:rsidRPr="00940D82">
        <w:rPr>
          <w:b/>
          <w:bCs/>
        </w:rPr>
        <w:t>Protoly</w:t>
      </w:r>
      <w:proofErr w:type="spellEnd"/>
      <w:r w:rsidRPr="00940D82">
        <w:rPr>
          <w:b/>
          <w:bCs/>
        </w:rPr>
        <w:t xml:space="preserve"> / NSL</w:t>
      </w:r>
    </w:p>
    <w:p w14:paraId="1A17E371" w14:textId="77777777" w:rsidR="00940D82" w:rsidRPr="00940D82" w:rsidRDefault="00940D82" w:rsidP="00940D82">
      <w:r w:rsidRPr="00940D82">
        <w:t xml:space="preserve">This protocol is </w:t>
      </w:r>
      <w:r w:rsidRPr="00940D82">
        <w:rPr>
          <w:b/>
          <w:bCs/>
        </w:rPr>
        <w:t>partially NSL-supported</w:t>
      </w:r>
      <w:r w:rsidRPr="00940D82">
        <w:t>.</w:t>
      </w:r>
    </w:p>
    <w:p w14:paraId="217D2238" w14:textId="77777777" w:rsidR="00940D82" w:rsidRPr="00940D82" w:rsidRDefault="00940D82" w:rsidP="00940D82">
      <w:r w:rsidRPr="00940D82">
        <w:t>The NSL platform can support several important physical steps involved in liposome preparation, especially liquid handling, hydration, stirring, mild heating, waiting, sonication, chamber illumination, camera documentation, exhaust operation, and environment recording.</w:t>
      </w:r>
    </w:p>
    <w:p w14:paraId="589692B6" w14:textId="77777777" w:rsidR="00940D82" w:rsidRPr="00940D82" w:rsidRDefault="00940D82" w:rsidP="00940D82">
      <w:r w:rsidRPr="00940D82">
        <w:t xml:space="preserve">However, some critical liposome-development activities remain </w:t>
      </w:r>
      <w:r w:rsidRPr="00940D82">
        <w:rPr>
          <w:b/>
          <w:bCs/>
        </w:rPr>
        <w:t>manual/offline/external</w:t>
      </w:r>
      <w:r w:rsidRPr="00940D82">
        <w:t>. These include lipid film preparation, organic solvent evaporation, particle-size confirmation, zeta potential measurement, encapsulation-efficiency testing, drug-release studies, sterility testing, and biological validation.</w:t>
      </w:r>
    </w:p>
    <w:p w14:paraId="23873E30" w14:textId="77777777" w:rsidR="00940D82" w:rsidRPr="00940D82" w:rsidRDefault="00940D82" w:rsidP="00940D82">
      <w:r w:rsidRPr="00940D82">
        <w:t xml:space="preserve">So, this protocol should be presented as an </w:t>
      </w:r>
      <w:r w:rsidRPr="00940D82">
        <w:rPr>
          <w:b/>
          <w:bCs/>
        </w:rPr>
        <w:t>automation-assisted liposome preparation and demonstration workflow</w:t>
      </w:r>
      <w:r w:rsidRPr="00940D82">
        <w:t>, not as a complete pharmaceutical liposome manufacturing process.</w:t>
      </w:r>
    </w:p>
    <w:p w14:paraId="16698AC3" w14:textId="77777777" w:rsidR="00940D82" w:rsidRPr="00940D82" w:rsidRDefault="00940D82" w:rsidP="00940D82">
      <w:r w:rsidRPr="00940D82">
        <w:pict w14:anchorId="211A21D6">
          <v:rect id="_x0000_i1226" style="width:0;height:1.5pt" o:hralign="center" o:hrstd="t" o:hr="t" fillcolor="#a0a0a0" stroked="f"/>
        </w:pict>
      </w:r>
    </w:p>
    <w:p w14:paraId="69FD0DB7" w14:textId="77777777" w:rsidR="00940D82" w:rsidRPr="00940D82" w:rsidRDefault="00940D82" w:rsidP="00940D82">
      <w:pPr>
        <w:rPr>
          <w:b/>
          <w:bCs/>
        </w:rPr>
      </w:pPr>
      <w:r w:rsidRPr="00940D82">
        <w:rPr>
          <w:b/>
          <w:bCs/>
        </w:rPr>
        <w:t>2. Purpose of This Supporting Information</w:t>
      </w:r>
    </w:p>
    <w:p w14:paraId="2C040C22" w14:textId="77777777" w:rsidR="00940D82" w:rsidRPr="00940D82" w:rsidRDefault="00940D82" w:rsidP="00940D82">
      <w:r w:rsidRPr="00940D82">
        <w:t xml:space="preserve">The main </w:t>
      </w:r>
      <w:proofErr w:type="spellStart"/>
      <w:r w:rsidRPr="00940D82">
        <w:t>Protoly</w:t>
      </w:r>
      <w:proofErr w:type="spellEnd"/>
      <w:r w:rsidRPr="00940D82">
        <w:t xml:space="preserve"> protocol already contains the operational content such as title, description, abstract, materials, method steps, methodology, discussion, and conclusion. This supporting document explains the deeper purpose and scientific logic of the protocol.</w:t>
      </w:r>
    </w:p>
    <w:p w14:paraId="32524859" w14:textId="77777777" w:rsidR="00940D82" w:rsidRPr="00940D82" w:rsidRDefault="00940D82" w:rsidP="00940D82">
      <w:r w:rsidRPr="00940D82">
        <w:t>This document is intended to clarify: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7"/>
        <w:gridCol w:w="6500"/>
      </w:tblGrid>
      <w:tr w:rsidR="00940D82" w:rsidRPr="00940D82" w14:paraId="5C019ABD" w14:textId="77777777">
        <w:trPr>
          <w:tblHeader/>
          <w:tblCellSpacing w:w="15" w:type="dxa"/>
        </w:trPr>
        <w:tc>
          <w:tcPr>
            <w:tcW w:w="0" w:type="auto"/>
            <w:vAlign w:val="center"/>
            <w:hideMark/>
          </w:tcPr>
          <w:p w14:paraId="19AE4990" w14:textId="77777777" w:rsidR="00940D82" w:rsidRPr="00940D82" w:rsidRDefault="00940D82" w:rsidP="00940D82">
            <w:pPr>
              <w:rPr>
                <w:b/>
                <w:bCs/>
              </w:rPr>
            </w:pPr>
            <w:r w:rsidRPr="00940D82">
              <w:rPr>
                <w:b/>
                <w:bCs/>
              </w:rPr>
              <w:t>Area</w:t>
            </w:r>
          </w:p>
        </w:tc>
        <w:tc>
          <w:tcPr>
            <w:tcW w:w="0" w:type="auto"/>
            <w:vAlign w:val="center"/>
            <w:hideMark/>
          </w:tcPr>
          <w:p w14:paraId="4E48DAE0" w14:textId="77777777" w:rsidR="00940D82" w:rsidRPr="00940D82" w:rsidRDefault="00940D82" w:rsidP="00940D82">
            <w:pPr>
              <w:rPr>
                <w:b/>
                <w:bCs/>
              </w:rPr>
            </w:pPr>
            <w:r w:rsidRPr="00940D82">
              <w:rPr>
                <w:b/>
                <w:bCs/>
              </w:rPr>
              <w:t>Purpose</w:t>
            </w:r>
          </w:p>
        </w:tc>
      </w:tr>
      <w:tr w:rsidR="00940D82" w:rsidRPr="00940D82" w14:paraId="2086EEFC" w14:textId="77777777">
        <w:trPr>
          <w:tblCellSpacing w:w="15" w:type="dxa"/>
        </w:trPr>
        <w:tc>
          <w:tcPr>
            <w:tcW w:w="0" w:type="auto"/>
            <w:vAlign w:val="center"/>
            <w:hideMark/>
          </w:tcPr>
          <w:p w14:paraId="449A3CEC" w14:textId="77777777" w:rsidR="00940D82" w:rsidRPr="00940D82" w:rsidRDefault="00940D82" w:rsidP="00940D82">
            <w:r w:rsidRPr="00940D82">
              <w:t>Scientific background</w:t>
            </w:r>
          </w:p>
        </w:tc>
        <w:tc>
          <w:tcPr>
            <w:tcW w:w="0" w:type="auto"/>
            <w:vAlign w:val="center"/>
            <w:hideMark/>
          </w:tcPr>
          <w:p w14:paraId="6C1FF1AA" w14:textId="77777777" w:rsidR="00940D82" w:rsidRPr="00940D82" w:rsidRDefault="00940D82" w:rsidP="00940D82">
            <w:r w:rsidRPr="00940D82">
              <w:t>Why liposomes are important in drug delivery</w:t>
            </w:r>
          </w:p>
        </w:tc>
      </w:tr>
      <w:tr w:rsidR="00940D82" w:rsidRPr="00940D82" w14:paraId="09E4B790" w14:textId="77777777">
        <w:trPr>
          <w:tblCellSpacing w:w="15" w:type="dxa"/>
        </w:trPr>
        <w:tc>
          <w:tcPr>
            <w:tcW w:w="0" w:type="auto"/>
            <w:vAlign w:val="center"/>
            <w:hideMark/>
          </w:tcPr>
          <w:p w14:paraId="738B067F" w14:textId="77777777" w:rsidR="00940D82" w:rsidRPr="00940D82" w:rsidRDefault="00940D82" w:rsidP="00940D82">
            <w:r w:rsidRPr="00940D82">
              <w:t>Project intent</w:t>
            </w:r>
          </w:p>
        </w:tc>
        <w:tc>
          <w:tcPr>
            <w:tcW w:w="0" w:type="auto"/>
            <w:vAlign w:val="center"/>
            <w:hideMark/>
          </w:tcPr>
          <w:p w14:paraId="378524E2" w14:textId="77777777" w:rsidR="00940D82" w:rsidRPr="00940D82" w:rsidRDefault="00940D82" w:rsidP="00940D82">
            <w:r w:rsidRPr="00940D82">
              <w:t xml:space="preserve">Why this protocol is useful for </w:t>
            </w:r>
            <w:proofErr w:type="spellStart"/>
            <w:r w:rsidRPr="00940D82">
              <w:t>Protoly</w:t>
            </w:r>
            <w:proofErr w:type="spellEnd"/>
            <w:r w:rsidRPr="00940D82">
              <w:t xml:space="preserve"> and webinar demonstration</w:t>
            </w:r>
          </w:p>
        </w:tc>
      </w:tr>
      <w:tr w:rsidR="00940D82" w:rsidRPr="00940D82" w14:paraId="29874828" w14:textId="77777777">
        <w:trPr>
          <w:tblCellSpacing w:w="15" w:type="dxa"/>
        </w:trPr>
        <w:tc>
          <w:tcPr>
            <w:tcW w:w="0" w:type="auto"/>
            <w:vAlign w:val="center"/>
            <w:hideMark/>
          </w:tcPr>
          <w:p w14:paraId="2662D167" w14:textId="77777777" w:rsidR="00940D82" w:rsidRPr="00940D82" w:rsidRDefault="00940D82" w:rsidP="00940D82">
            <w:r w:rsidRPr="00940D82">
              <w:t>Automation logic</w:t>
            </w:r>
          </w:p>
        </w:tc>
        <w:tc>
          <w:tcPr>
            <w:tcW w:w="0" w:type="auto"/>
            <w:vAlign w:val="center"/>
            <w:hideMark/>
          </w:tcPr>
          <w:p w14:paraId="380817D6" w14:textId="77777777" w:rsidR="00940D82" w:rsidRPr="00940D82" w:rsidRDefault="00940D82" w:rsidP="00940D82">
            <w:r w:rsidRPr="00940D82">
              <w:t xml:space="preserve">Which parts </w:t>
            </w:r>
            <w:proofErr w:type="gramStart"/>
            <w:r w:rsidRPr="00940D82">
              <w:t>NSL can</w:t>
            </w:r>
            <w:proofErr w:type="gramEnd"/>
            <w:r w:rsidRPr="00940D82">
              <w:t xml:space="preserve"> support and why</w:t>
            </w:r>
          </w:p>
        </w:tc>
      </w:tr>
      <w:tr w:rsidR="00940D82" w:rsidRPr="00940D82" w14:paraId="430798C5" w14:textId="77777777">
        <w:trPr>
          <w:tblCellSpacing w:w="15" w:type="dxa"/>
        </w:trPr>
        <w:tc>
          <w:tcPr>
            <w:tcW w:w="0" w:type="auto"/>
            <w:vAlign w:val="center"/>
            <w:hideMark/>
          </w:tcPr>
          <w:p w14:paraId="45E7F116" w14:textId="77777777" w:rsidR="00940D82" w:rsidRPr="00940D82" w:rsidRDefault="00940D82" w:rsidP="00940D82">
            <w:r w:rsidRPr="00940D82">
              <w:t>Formulation variables</w:t>
            </w:r>
          </w:p>
        </w:tc>
        <w:tc>
          <w:tcPr>
            <w:tcW w:w="0" w:type="auto"/>
            <w:vAlign w:val="center"/>
            <w:hideMark/>
          </w:tcPr>
          <w:p w14:paraId="6E18A890" w14:textId="77777777" w:rsidR="00940D82" w:rsidRPr="00940D82" w:rsidRDefault="00940D82" w:rsidP="00940D82">
            <w:r w:rsidRPr="00940D82">
              <w:t>What factors affect liposome formation</w:t>
            </w:r>
          </w:p>
        </w:tc>
      </w:tr>
      <w:tr w:rsidR="00940D82" w:rsidRPr="00940D82" w14:paraId="11C529EF" w14:textId="77777777">
        <w:trPr>
          <w:tblCellSpacing w:w="15" w:type="dxa"/>
        </w:trPr>
        <w:tc>
          <w:tcPr>
            <w:tcW w:w="0" w:type="auto"/>
            <w:vAlign w:val="center"/>
            <w:hideMark/>
          </w:tcPr>
          <w:p w14:paraId="157C8C2B" w14:textId="77777777" w:rsidR="00940D82" w:rsidRPr="00940D82" w:rsidRDefault="00940D82" w:rsidP="00940D82">
            <w:r w:rsidRPr="00940D82">
              <w:t>Result interpretation</w:t>
            </w:r>
          </w:p>
        </w:tc>
        <w:tc>
          <w:tcPr>
            <w:tcW w:w="0" w:type="auto"/>
            <w:vAlign w:val="center"/>
            <w:hideMark/>
          </w:tcPr>
          <w:p w14:paraId="661A15DA" w14:textId="77777777" w:rsidR="00940D82" w:rsidRPr="00940D82" w:rsidRDefault="00940D82" w:rsidP="00940D82">
            <w:r w:rsidRPr="00940D82">
              <w:t>How to understand preliminary outputs</w:t>
            </w:r>
          </w:p>
        </w:tc>
      </w:tr>
      <w:tr w:rsidR="00940D82" w:rsidRPr="00940D82" w14:paraId="25A94C52" w14:textId="77777777">
        <w:trPr>
          <w:tblCellSpacing w:w="15" w:type="dxa"/>
        </w:trPr>
        <w:tc>
          <w:tcPr>
            <w:tcW w:w="0" w:type="auto"/>
            <w:vAlign w:val="center"/>
            <w:hideMark/>
          </w:tcPr>
          <w:p w14:paraId="53E67237" w14:textId="77777777" w:rsidR="00940D82" w:rsidRPr="00940D82" w:rsidRDefault="00940D82" w:rsidP="00940D82">
            <w:r w:rsidRPr="00940D82">
              <w:t>Limitations</w:t>
            </w:r>
          </w:p>
        </w:tc>
        <w:tc>
          <w:tcPr>
            <w:tcW w:w="0" w:type="auto"/>
            <w:vAlign w:val="center"/>
            <w:hideMark/>
          </w:tcPr>
          <w:p w14:paraId="4AB89141" w14:textId="77777777" w:rsidR="00940D82" w:rsidRPr="00940D82" w:rsidRDefault="00940D82" w:rsidP="00940D82">
            <w:r w:rsidRPr="00940D82">
              <w:t>What this protocol does not prove</w:t>
            </w:r>
          </w:p>
        </w:tc>
      </w:tr>
      <w:tr w:rsidR="00940D82" w:rsidRPr="00940D82" w14:paraId="05DF174F" w14:textId="77777777">
        <w:trPr>
          <w:tblCellSpacing w:w="15" w:type="dxa"/>
        </w:trPr>
        <w:tc>
          <w:tcPr>
            <w:tcW w:w="0" w:type="auto"/>
            <w:vAlign w:val="center"/>
            <w:hideMark/>
          </w:tcPr>
          <w:p w14:paraId="6AE1BA3B" w14:textId="77777777" w:rsidR="00940D82" w:rsidRPr="00940D82" w:rsidRDefault="00940D82" w:rsidP="00940D82">
            <w:r w:rsidRPr="00940D82">
              <w:lastRenderedPageBreak/>
              <w:t>Future scope</w:t>
            </w:r>
          </w:p>
        </w:tc>
        <w:tc>
          <w:tcPr>
            <w:tcW w:w="0" w:type="auto"/>
            <w:vAlign w:val="center"/>
            <w:hideMark/>
          </w:tcPr>
          <w:p w14:paraId="70B25E78" w14:textId="77777777" w:rsidR="00940D82" w:rsidRPr="00940D82" w:rsidRDefault="00940D82" w:rsidP="00940D82">
            <w:r w:rsidRPr="00940D82">
              <w:t>How this protocol can be extended later</w:t>
            </w:r>
          </w:p>
        </w:tc>
      </w:tr>
    </w:tbl>
    <w:p w14:paraId="5A8DF2F6" w14:textId="77777777" w:rsidR="00940D82" w:rsidRPr="00940D82" w:rsidRDefault="00940D82" w:rsidP="00940D82">
      <w:r w:rsidRPr="00940D82">
        <w:t xml:space="preserve">This can be uploaded in the </w:t>
      </w:r>
      <w:r w:rsidRPr="00940D82">
        <w:rPr>
          <w:b/>
          <w:bCs/>
        </w:rPr>
        <w:t>Supporting Information</w:t>
      </w:r>
      <w:r w:rsidRPr="00940D82">
        <w:t xml:space="preserve"> section of </w:t>
      </w:r>
      <w:proofErr w:type="spellStart"/>
      <w:r w:rsidRPr="00940D82">
        <w:t>Protoly</w:t>
      </w:r>
      <w:proofErr w:type="spellEnd"/>
      <w:r w:rsidRPr="00940D82">
        <w:t xml:space="preserve"> to help readers understand the context and intent behind the protocol.</w:t>
      </w:r>
    </w:p>
    <w:p w14:paraId="12AEA93A" w14:textId="77777777" w:rsidR="00940D82" w:rsidRPr="00940D82" w:rsidRDefault="00940D82" w:rsidP="00940D82">
      <w:r w:rsidRPr="00940D82">
        <w:pict w14:anchorId="0290C0CC">
          <v:rect id="_x0000_i1227" style="width:0;height:1.5pt" o:hralign="center" o:hrstd="t" o:hr="t" fillcolor="#a0a0a0" stroked="f"/>
        </w:pict>
      </w:r>
    </w:p>
    <w:p w14:paraId="519ED216" w14:textId="77777777" w:rsidR="00940D82" w:rsidRPr="00940D82" w:rsidRDefault="00940D82" w:rsidP="00940D82">
      <w:pPr>
        <w:rPr>
          <w:b/>
          <w:bCs/>
        </w:rPr>
      </w:pPr>
      <w:r w:rsidRPr="00940D82">
        <w:rPr>
          <w:b/>
          <w:bCs/>
        </w:rPr>
        <w:t>3. Overall Concept of the Protocol</w:t>
      </w:r>
    </w:p>
    <w:p w14:paraId="54EE82CA" w14:textId="77777777" w:rsidR="00940D82" w:rsidRPr="00940D82" w:rsidRDefault="00940D82" w:rsidP="00940D82">
      <w:r w:rsidRPr="00940D82">
        <w:t>Liposomes are lipid-based vesicles that can act as model carriers for drug delivery. They are made from lipid molecules that organize into bilayer structures when exposed to an aqueous environment. These bilayers can form vesicles that may carry water-soluble molecules in the inner aqueous region and hydrophobic molecules within the lipid membrane.</w:t>
      </w:r>
    </w:p>
    <w:p w14:paraId="5D1C4F54" w14:textId="77777777" w:rsidR="00940D82" w:rsidRPr="00940D82" w:rsidRDefault="00940D82" w:rsidP="00940D82">
      <w:r w:rsidRPr="00940D82">
        <w:t xml:space="preserve">The main concept of this protocol is to show how a liposome preparation method can be converted into a structured workflow using </w:t>
      </w:r>
      <w:proofErr w:type="spellStart"/>
      <w:r w:rsidRPr="00940D82">
        <w:t>Protoly</w:t>
      </w:r>
      <w:proofErr w:type="spellEnd"/>
      <w:r w:rsidRPr="00940D82">
        <w:t>. The NSL system can assist with controlled hydration, stirring, heating, sonication, waiting, and visual documentation. This makes the method easier to repeat and compare between different formulation conditions.</w:t>
      </w:r>
    </w:p>
    <w:p w14:paraId="221C4274" w14:textId="77777777" w:rsidR="00940D82" w:rsidRPr="00940D82" w:rsidRDefault="00940D82" w:rsidP="00940D82">
      <w:r w:rsidRPr="00940D82">
        <w:t>The protocol is especially useful for demonstrating the journey from:</w:t>
      </w:r>
    </w:p>
    <w:p w14:paraId="312E1610" w14:textId="77777777" w:rsidR="00940D82" w:rsidRPr="00940D82" w:rsidRDefault="00940D82" w:rsidP="00940D82">
      <w:r w:rsidRPr="00940D82">
        <w:rPr>
          <w:b/>
          <w:bCs/>
        </w:rPr>
        <w:t>lipid material → hydration → vesicle formation → sonication → nano-liposome dispersion → external characterization</w:t>
      </w:r>
    </w:p>
    <w:p w14:paraId="501126F3" w14:textId="77777777" w:rsidR="00940D82" w:rsidRPr="00940D82" w:rsidRDefault="00940D82" w:rsidP="00940D82">
      <w:r w:rsidRPr="00940D82">
        <w:t xml:space="preserve">The prepared liposome dispersion should be considered a </w:t>
      </w:r>
      <w:r w:rsidRPr="00940D82">
        <w:rPr>
          <w:b/>
          <w:bCs/>
        </w:rPr>
        <w:t>drug delivery model</w:t>
      </w:r>
      <w:r w:rsidRPr="00940D82">
        <w:t>, not a validated drug product.</w:t>
      </w:r>
    </w:p>
    <w:p w14:paraId="3D100887" w14:textId="77777777" w:rsidR="00940D82" w:rsidRPr="00940D82" w:rsidRDefault="00940D82" w:rsidP="00940D82">
      <w:r w:rsidRPr="00940D82">
        <w:pict w14:anchorId="0641127A">
          <v:rect id="_x0000_i1228" style="width:0;height:1.5pt" o:hralign="center" o:hrstd="t" o:hr="t" fillcolor="#a0a0a0" stroked="f"/>
        </w:pict>
      </w:r>
    </w:p>
    <w:p w14:paraId="2B23EB20" w14:textId="77777777" w:rsidR="00940D82" w:rsidRPr="00940D82" w:rsidRDefault="00940D82" w:rsidP="00940D82">
      <w:pPr>
        <w:rPr>
          <w:b/>
          <w:bCs/>
        </w:rPr>
      </w:pPr>
      <w:r w:rsidRPr="00940D82">
        <w:rPr>
          <w:b/>
          <w:bCs/>
        </w:rPr>
        <w:t>4. Why Liposomes Were Selected</w:t>
      </w:r>
    </w:p>
    <w:p w14:paraId="1BFFFA6D" w14:textId="77777777" w:rsidR="00940D82" w:rsidRPr="00940D82" w:rsidRDefault="00940D82" w:rsidP="00940D82">
      <w:r w:rsidRPr="00940D82">
        <w:t xml:space="preserve">Liposomes are a very strong protocol choice for </w:t>
      </w:r>
      <w:proofErr w:type="spellStart"/>
      <w:r w:rsidRPr="00940D82">
        <w:t>Protoly</w:t>
      </w:r>
      <w:proofErr w:type="spellEnd"/>
      <w:r w:rsidRPr="00940D82">
        <w:t xml:space="preserve"> because they connect nanotechnology, formulation science, drug delivery, and product development in one workflow.</w:t>
      </w:r>
    </w:p>
    <w:p w14:paraId="4636EC3B" w14:textId="77777777" w:rsidR="00940D82" w:rsidRPr="00940D82" w:rsidRDefault="00940D82" w:rsidP="00940D82">
      <w:r w:rsidRPr="00940D82">
        <w:t>Liposomes are useful as a demonstration system because: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5924"/>
      </w:tblGrid>
      <w:tr w:rsidR="00940D82" w:rsidRPr="00940D82" w14:paraId="78531967" w14:textId="77777777">
        <w:trPr>
          <w:tblHeader/>
          <w:tblCellSpacing w:w="15" w:type="dxa"/>
        </w:trPr>
        <w:tc>
          <w:tcPr>
            <w:tcW w:w="0" w:type="auto"/>
            <w:vAlign w:val="center"/>
            <w:hideMark/>
          </w:tcPr>
          <w:p w14:paraId="44117BF5" w14:textId="77777777" w:rsidR="00940D82" w:rsidRPr="00940D82" w:rsidRDefault="00940D82" w:rsidP="00940D82">
            <w:pPr>
              <w:rPr>
                <w:b/>
                <w:bCs/>
              </w:rPr>
            </w:pPr>
            <w:r w:rsidRPr="00940D82">
              <w:rPr>
                <w:b/>
                <w:bCs/>
              </w:rPr>
              <w:t>Feature</w:t>
            </w:r>
          </w:p>
        </w:tc>
        <w:tc>
          <w:tcPr>
            <w:tcW w:w="0" w:type="auto"/>
            <w:vAlign w:val="center"/>
            <w:hideMark/>
          </w:tcPr>
          <w:p w14:paraId="6DCD4EC0" w14:textId="77777777" w:rsidR="00940D82" w:rsidRPr="00940D82" w:rsidRDefault="00940D82" w:rsidP="00940D82">
            <w:pPr>
              <w:rPr>
                <w:b/>
                <w:bCs/>
              </w:rPr>
            </w:pPr>
            <w:r w:rsidRPr="00940D82">
              <w:rPr>
                <w:b/>
                <w:bCs/>
              </w:rPr>
              <w:t>Relevance</w:t>
            </w:r>
          </w:p>
        </w:tc>
      </w:tr>
      <w:tr w:rsidR="00940D82" w:rsidRPr="00940D82" w14:paraId="15E60A3C" w14:textId="77777777">
        <w:trPr>
          <w:tblCellSpacing w:w="15" w:type="dxa"/>
        </w:trPr>
        <w:tc>
          <w:tcPr>
            <w:tcW w:w="0" w:type="auto"/>
            <w:vAlign w:val="center"/>
            <w:hideMark/>
          </w:tcPr>
          <w:p w14:paraId="270275C9" w14:textId="77777777" w:rsidR="00940D82" w:rsidRPr="00940D82" w:rsidRDefault="00940D82" w:rsidP="00940D82">
            <w:r w:rsidRPr="00940D82">
              <w:t>Vesicular structure</w:t>
            </w:r>
          </w:p>
        </w:tc>
        <w:tc>
          <w:tcPr>
            <w:tcW w:w="0" w:type="auto"/>
            <w:vAlign w:val="center"/>
            <w:hideMark/>
          </w:tcPr>
          <w:p w14:paraId="246D731E" w14:textId="77777777" w:rsidR="00940D82" w:rsidRPr="00940D82" w:rsidRDefault="00940D82" w:rsidP="00940D82">
            <w:r w:rsidRPr="00940D82">
              <w:t>Easy to explain as a carrier system</w:t>
            </w:r>
          </w:p>
        </w:tc>
      </w:tr>
      <w:tr w:rsidR="00940D82" w:rsidRPr="00940D82" w14:paraId="5EB09819" w14:textId="77777777">
        <w:trPr>
          <w:tblCellSpacing w:w="15" w:type="dxa"/>
        </w:trPr>
        <w:tc>
          <w:tcPr>
            <w:tcW w:w="0" w:type="auto"/>
            <w:vAlign w:val="center"/>
            <w:hideMark/>
          </w:tcPr>
          <w:p w14:paraId="35236C73" w14:textId="77777777" w:rsidR="00940D82" w:rsidRPr="00940D82" w:rsidRDefault="00940D82" w:rsidP="00940D82">
            <w:r w:rsidRPr="00940D82">
              <w:t>Lipid bilayer</w:t>
            </w:r>
          </w:p>
        </w:tc>
        <w:tc>
          <w:tcPr>
            <w:tcW w:w="0" w:type="auto"/>
            <w:vAlign w:val="center"/>
            <w:hideMark/>
          </w:tcPr>
          <w:p w14:paraId="2B044AA6" w14:textId="77777777" w:rsidR="00940D82" w:rsidRPr="00940D82" w:rsidRDefault="00940D82" w:rsidP="00940D82">
            <w:r w:rsidRPr="00940D82">
              <w:t>Similar concept to biological membranes</w:t>
            </w:r>
          </w:p>
        </w:tc>
      </w:tr>
      <w:tr w:rsidR="00940D82" w:rsidRPr="00940D82" w14:paraId="6603455F" w14:textId="77777777">
        <w:trPr>
          <w:tblCellSpacing w:w="15" w:type="dxa"/>
        </w:trPr>
        <w:tc>
          <w:tcPr>
            <w:tcW w:w="0" w:type="auto"/>
            <w:vAlign w:val="center"/>
            <w:hideMark/>
          </w:tcPr>
          <w:p w14:paraId="37C7D019" w14:textId="77777777" w:rsidR="00940D82" w:rsidRPr="00940D82" w:rsidRDefault="00940D82" w:rsidP="00940D82">
            <w:r w:rsidRPr="00940D82">
              <w:t>Payload loading possibility</w:t>
            </w:r>
          </w:p>
        </w:tc>
        <w:tc>
          <w:tcPr>
            <w:tcW w:w="0" w:type="auto"/>
            <w:vAlign w:val="center"/>
            <w:hideMark/>
          </w:tcPr>
          <w:p w14:paraId="078720D5" w14:textId="77777777" w:rsidR="00940D82" w:rsidRPr="00940D82" w:rsidRDefault="00940D82" w:rsidP="00940D82">
            <w:r w:rsidRPr="00940D82">
              <w:t>Useful for drug delivery model</w:t>
            </w:r>
          </w:p>
        </w:tc>
      </w:tr>
      <w:tr w:rsidR="00940D82" w:rsidRPr="00940D82" w14:paraId="0EC8CF86" w14:textId="77777777">
        <w:trPr>
          <w:tblCellSpacing w:w="15" w:type="dxa"/>
        </w:trPr>
        <w:tc>
          <w:tcPr>
            <w:tcW w:w="0" w:type="auto"/>
            <w:vAlign w:val="center"/>
            <w:hideMark/>
          </w:tcPr>
          <w:p w14:paraId="26893DFB" w14:textId="77777777" w:rsidR="00940D82" w:rsidRPr="00940D82" w:rsidRDefault="00940D82" w:rsidP="00940D82">
            <w:r w:rsidRPr="00940D82">
              <w:lastRenderedPageBreak/>
              <w:t>Aqueous preparation stage</w:t>
            </w:r>
          </w:p>
        </w:tc>
        <w:tc>
          <w:tcPr>
            <w:tcW w:w="0" w:type="auto"/>
            <w:vAlign w:val="center"/>
            <w:hideMark/>
          </w:tcPr>
          <w:p w14:paraId="7A1B924F" w14:textId="77777777" w:rsidR="00940D82" w:rsidRPr="00940D82" w:rsidRDefault="00940D82" w:rsidP="00940D82">
            <w:r w:rsidRPr="00940D82">
              <w:t>Can be partially supported by NSL</w:t>
            </w:r>
          </w:p>
        </w:tc>
      </w:tr>
      <w:tr w:rsidR="00940D82" w:rsidRPr="00940D82" w14:paraId="3350D2F6" w14:textId="77777777">
        <w:trPr>
          <w:tblCellSpacing w:w="15" w:type="dxa"/>
        </w:trPr>
        <w:tc>
          <w:tcPr>
            <w:tcW w:w="0" w:type="auto"/>
            <w:vAlign w:val="center"/>
            <w:hideMark/>
          </w:tcPr>
          <w:p w14:paraId="48CDEDAB" w14:textId="77777777" w:rsidR="00940D82" w:rsidRPr="00940D82" w:rsidRDefault="00940D82" w:rsidP="00940D82">
            <w:r w:rsidRPr="00940D82">
              <w:t>Sonication requirement</w:t>
            </w:r>
          </w:p>
        </w:tc>
        <w:tc>
          <w:tcPr>
            <w:tcW w:w="0" w:type="auto"/>
            <w:vAlign w:val="center"/>
            <w:hideMark/>
          </w:tcPr>
          <w:p w14:paraId="1F23967C" w14:textId="77777777" w:rsidR="00940D82" w:rsidRPr="00940D82" w:rsidRDefault="00940D82" w:rsidP="00940D82">
            <w:r w:rsidRPr="00940D82">
              <w:t>Shows the role of physical processing</w:t>
            </w:r>
          </w:p>
        </w:tc>
      </w:tr>
      <w:tr w:rsidR="00940D82" w:rsidRPr="00940D82" w14:paraId="7DC7CDE0" w14:textId="77777777">
        <w:trPr>
          <w:tblCellSpacing w:w="15" w:type="dxa"/>
        </w:trPr>
        <w:tc>
          <w:tcPr>
            <w:tcW w:w="0" w:type="auto"/>
            <w:vAlign w:val="center"/>
            <w:hideMark/>
          </w:tcPr>
          <w:p w14:paraId="3EB9FEE2" w14:textId="77777777" w:rsidR="00940D82" w:rsidRPr="00940D82" w:rsidRDefault="00940D82" w:rsidP="00940D82">
            <w:r w:rsidRPr="00940D82">
              <w:t>Strong research relevance</w:t>
            </w:r>
          </w:p>
        </w:tc>
        <w:tc>
          <w:tcPr>
            <w:tcW w:w="0" w:type="auto"/>
            <w:vAlign w:val="center"/>
            <w:hideMark/>
          </w:tcPr>
          <w:p w14:paraId="007403F0" w14:textId="77777777" w:rsidR="00940D82" w:rsidRPr="00940D82" w:rsidRDefault="00940D82" w:rsidP="00940D82">
            <w:r w:rsidRPr="00940D82">
              <w:t>Common in pharma, cosmetics, nutraceuticals, and vaccines</w:t>
            </w:r>
          </w:p>
        </w:tc>
      </w:tr>
      <w:tr w:rsidR="00940D82" w:rsidRPr="00940D82" w14:paraId="0CD37101" w14:textId="77777777">
        <w:trPr>
          <w:tblCellSpacing w:w="15" w:type="dxa"/>
        </w:trPr>
        <w:tc>
          <w:tcPr>
            <w:tcW w:w="0" w:type="auto"/>
            <w:vAlign w:val="center"/>
            <w:hideMark/>
          </w:tcPr>
          <w:p w14:paraId="7531F359" w14:textId="77777777" w:rsidR="00940D82" w:rsidRPr="00940D82" w:rsidRDefault="00940D82" w:rsidP="00940D82">
            <w:r w:rsidRPr="00940D82">
              <w:t>Visual demonstration</w:t>
            </w:r>
          </w:p>
        </w:tc>
        <w:tc>
          <w:tcPr>
            <w:tcW w:w="0" w:type="auto"/>
            <w:vAlign w:val="center"/>
            <w:hideMark/>
          </w:tcPr>
          <w:p w14:paraId="18519525" w14:textId="77777777" w:rsidR="00940D82" w:rsidRPr="00940D82" w:rsidRDefault="00940D82" w:rsidP="00940D82">
            <w:r w:rsidRPr="00940D82">
              <w:t>Dispersion appearance can be documented with camera</w:t>
            </w:r>
          </w:p>
        </w:tc>
      </w:tr>
    </w:tbl>
    <w:p w14:paraId="26A2EE8F" w14:textId="77777777" w:rsidR="00940D82" w:rsidRPr="00940D82" w:rsidRDefault="00940D82" w:rsidP="00940D82">
      <w:r w:rsidRPr="00940D82">
        <w:t>For a webinar, liposomes are attractive because participants can understand the idea of a “nano-carrier” more easily when it is explained as a small vesicle or capsule-like structure.</w:t>
      </w:r>
    </w:p>
    <w:p w14:paraId="53A6AA75" w14:textId="77777777" w:rsidR="00940D82" w:rsidRPr="00940D82" w:rsidRDefault="00940D82" w:rsidP="00940D82">
      <w:r w:rsidRPr="00940D82">
        <w:pict w14:anchorId="096E86ED">
          <v:rect id="_x0000_i1229" style="width:0;height:1.5pt" o:hralign="center" o:hrstd="t" o:hr="t" fillcolor="#a0a0a0" stroked="f"/>
        </w:pict>
      </w:r>
    </w:p>
    <w:p w14:paraId="3BE6216C" w14:textId="77777777" w:rsidR="00940D82" w:rsidRPr="00940D82" w:rsidRDefault="00940D82" w:rsidP="00940D82">
      <w:pPr>
        <w:rPr>
          <w:b/>
          <w:bCs/>
        </w:rPr>
      </w:pPr>
      <w:r w:rsidRPr="00940D82">
        <w:rPr>
          <w:b/>
          <w:bCs/>
        </w:rPr>
        <w:t>5. Scientific Background</w:t>
      </w:r>
    </w:p>
    <w:p w14:paraId="069CFAB0" w14:textId="77777777" w:rsidR="00940D82" w:rsidRPr="00940D82" w:rsidRDefault="00940D82" w:rsidP="00940D82">
      <w:r w:rsidRPr="00940D82">
        <w:t>Liposomes are generally composed of phospholipids and may include cholesterol or other lipid components. When phospholipids are hydrated in water, they tend to arrange themselves in bilayer structures because of their amphiphilic nature.</w:t>
      </w:r>
    </w:p>
    <w:p w14:paraId="4F49EC3B" w14:textId="77777777" w:rsidR="00940D82" w:rsidRPr="00940D82" w:rsidRDefault="00940D82" w:rsidP="00940D82">
      <w:r w:rsidRPr="00940D82">
        <w:t>A phospholipid contains: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4323"/>
      </w:tblGrid>
      <w:tr w:rsidR="00940D82" w:rsidRPr="00940D82" w14:paraId="5858091F" w14:textId="77777777">
        <w:trPr>
          <w:tblHeader/>
          <w:tblCellSpacing w:w="15" w:type="dxa"/>
        </w:trPr>
        <w:tc>
          <w:tcPr>
            <w:tcW w:w="0" w:type="auto"/>
            <w:vAlign w:val="center"/>
            <w:hideMark/>
          </w:tcPr>
          <w:p w14:paraId="61F87969" w14:textId="77777777" w:rsidR="00940D82" w:rsidRPr="00940D82" w:rsidRDefault="00940D82" w:rsidP="00940D82">
            <w:pPr>
              <w:rPr>
                <w:b/>
                <w:bCs/>
              </w:rPr>
            </w:pPr>
            <w:r w:rsidRPr="00940D82">
              <w:rPr>
                <w:b/>
                <w:bCs/>
              </w:rPr>
              <w:t>Part</w:t>
            </w:r>
          </w:p>
        </w:tc>
        <w:tc>
          <w:tcPr>
            <w:tcW w:w="0" w:type="auto"/>
            <w:vAlign w:val="center"/>
            <w:hideMark/>
          </w:tcPr>
          <w:p w14:paraId="14569327" w14:textId="77777777" w:rsidR="00940D82" w:rsidRPr="00940D82" w:rsidRDefault="00940D82" w:rsidP="00940D82">
            <w:pPr>
              <w:rPr>
                <w:b/>
                <w:bCs/>
              </w:rPr>
            </w:pPr>
            <w:proofErr w:type="spellStart"/>
            <w:r w:rsidRPr="00940D82">
              <w:rPr>
                <w:b/>
                <w:bCs/>
              </w:rPr>
              <w:t>Behaviour</w:t>
            </w:r>
            <w:proofErr w:type="spellEnd"/>
          </w:p>
        </w:tc>
      </w:tr>
      <w:tr w:rsidR="00940D82" w:rsidRPr="00940D82" w14:paraId="5CE2DDA7" w14:textId="77777777">
        <w:trPr>
          <w:tblCellSpacing w:w="15" w:type="dxa"/>
        </w:trPr>
        <w:tc>
          <w:tcPr>
            <w:tcW w:w="0" w:type="auto"/>
            <w:vAlign w:val="center"/>
            <w:hideMark/>
          </w:tcPr>
          <w:p w14:paraId="4462CED1" w14:textId="77777777" w:rsidR="00940D82" w:rsidRPr="00940D82" w:rsidRDefault="00940D82" w:rsidP="00940D82">
            <w:r w:rsidRPr="00940D82">
              <w:t>Hydrophilic head</w:t>
            </w:r>
          </w:p>
        </w:tc>
        <w:tc>
          <w:tcPr>
            <w:tcW w:w="0" w:type="auto"/>
            <w:vAlign w:val="center"/>
            <w:hideMark/>
          </w:tcPr>
          <w:p w14:paraId="1DA4F8A0" w14:textId="77777777" w:rsidR="00940D82" w:rsidRPr="00940D82" w:rsidRDefault="00940D82" w:rsidP="00940D82">
            <w:r w:rsidRPr="00940D82">
              <w:t>Interacts with water</w:t>
            </w:r>
          </w:p>
        </w:tc>
      </w:tr>
      <w:tr w:rsidR="00940D82" w:rsidRPr="00940D82" w14:paraId="0999F8B3" w14:textId="77777777">
        <w:trPr>
          <w:tblCellSpacing w:w="15" w:type="dxa"/>
        </w:trPr>
        <w:tc>
          <w:tcPr>
            <w:tcW w:w="0" w:type="auto"/>
            <w:vAlign w:val="center"/>
            <w:hideMark/>
          </w:tcPr>
          <w:p w14:paraId="065E2D1B" w14:textId="77777777" w:rsidR="00940D82" w:rsidRPr="00940D82" w:rsidRDefault="00940D82" w:rsidP="00940D82">
            <w:r w:rsidRPr="00940D82">
              <w:t>Hydrophobic tail</w:t>
            </w:r>
          </w:p>
        </w:tc>
        <w:tc>
          <w:tcPr>
            <w:tcW w:w="0" w:type="auto"/>
            <w:vAlign w:val="center"/>
            <w:hideMark/>
          </w:tcPr>
          <w:p w14:paraId="65F52BB0" w14:textId="77777777" w:rsidR="00940D82" w:rsidRPr="00940D82" w:rsidRDefault="00940D82" w:rsidP="00940D82">
            <w:r w:rsidRPr="00940D82">
              <w:t>Avoids water and forms inner bilayer region</w:t>
            </w:r>
          </w:p>
        </w:tc>
      </w:tr>
    </w:tbl>
    <w:p w14:paraId="72E6A4DF" w14:textId="77777777" w:rsidR="00940D82" w:rsidRPr="00940D82" w:rsidRDefault="00940D82" w:rsidP="00940D82">
      <w:r w:rsidRPr="00940D82">
        <w:t>Because of this structure, liposomes can carry different types of compounds: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6"/>
        <w:gridCol w:w="3507"/>
      </w:tblGrid>
      <w:tr w:rsidR="00940D82" w:rsidRPr="00940D82" w14:paraId="092F9D3B" w14:textId="77777777">
        <w:trPr>
          <w:tblHeader/>
          <w:tblCellSpacing w:w="15" w:type="dxa"/>
        </w:trPr>
        <w:tc>
          <w:tcPr>
            <w:tcW w:w="0" w:type="auto"/>
            <w:vAlign w:val="center"/>
            <w:hideMark/>
          </w:tcPr>
          <w:p w14:paraId="154FE18C" w14:textId="77777777" w:rsidR="00940D82" w:rsidRPr="00940D82" w:rsidRDefault="00940D82" w:rsidP="00940D82">
            <w:pPr>
              <w:rPr>
                <w:b/>
                <w:bCs/>
              </w:rPr>
            </w:pPr>
            <w:r w:rsidRPr="00940D82">
              <w:rPr>
                <w:b/>
                <w:bCs/>
              </w:rPr>
              <w:t>Compound Type</w:t>
            </w:r>
          </w:p>
        </w:tc>
        <w:tc>
          <w:tcPr>
            <w:tcW w:w="0" w:type="auto"/>
            <w:vAlign w:val="center"/>
            <w:hideMark/>
          </w:tcPr>
          <w:p w14:paraId="348C65F1" w14:textId="77777777" w:rsidR="00940D82" w:rsidRPr="00940D82" w:rsidRDefault="00940D82" w:rsidP="00940D82">
            <w:pPr>
              <w:rPr>
                <w:b/>
                <w:bCs/>
              </w:rPr>
            </w:pPr>
            <w:r w:rsidRPr="00940D82">
              <w:rPr>
                <w:b/>
                <w:bCs/>
              </w:rPr>
              <w:t>Possible Location in Liposome</w:t>
            </w:r>
          </w:p>
        </w:tc>
      </w:tr>
      <w:tr w:rsidR="00940D82" w:rsidRPr="00940D82" w14:paraId="4EAAF758" w14:textId="77777777">
        <w:trPr>
          <w:tblCellSpacing w:w="15" w:type="dxa"/>
        </w:trPr>
        <w:tc>
          <w:tcPr>
            <w:tcW w:w="0" w:type="auto"/>
            <w:vAlign w:val="center"/>
            <w:hideMark/>
          </w:tcPr>
          <w:p w14:paraId="02AF8946" w14:textId="77777777" w:rsidR="00940D82" w:rsidRPr="00940D82" w:rsidRDefault="00940D82" w:rsidP="00940D82">
            <w:r w:rsidRPr="00940D82">
              <w:t>Water-soluble compound</w:t>
            </w:r>
          </w:p>
        </w:tc>
        <w:tc>
          <w:tcPr>
            <w:tcW w:w="0" w:type="auto"/>
            <w:vAlign w:val="center"/>
            <w:hideMark/>
          </w:tcPr>
          <w:p w14:paraId="2331F5AF" w14:textId="77777777" w:rsidR="00940D82" w:rsidRPr="00940D82" w:rsidRDefault="00940D82" w:rsidP="00940D82">
            <w:r w:rsidRPr="00940D82">
              <w:t>Aqueous core</w:t>
            </w:r>
          </w:p>
        </w:tc>
      </w:tr>
      <w:tr w:rsidR="00940D82" w:rsidRPr="00940D82" w14:paraId="119CDF6F" w14:textId="77777777">
        <w:trPr>
          <w:tblCellSpacing w:w="15" w:type="dxa"/>
        </w:trPr>
        <w:tc>
          <w:tcPr>
            <w:tcW w:w="0" w:type="auto"/>
            <w:vAlign w:val="center"/>
            <w:hideMark/>
          </w:tcPr>
          <w:p w14:paraId="0FDFC15D" w14:textId="77777777" w:rsidR="00940D82" w:rsidRPr="00940D82" w:rsidRDefault="00940D82" w:rsidP="00940D82">
            <w:r w:rsidRPr="00940D82">
              <w:t>Hydrophobic compound</w:t>
            </w:r>
          </w:p>
        </w:tc>
        <w:tc>
          <w:tcPr>
            <w:tcW w:w="0" w:type="auto"/>
            <w:vAlign w:val="center"/>
            <w:hideMark/>
          </w:tcPr>
          <w:p w14:paraId="1609D0D3" w14:textId="77777777" w:rsidR="00940D82" w:rsidRPr="00940D82" w:rsidRDefault="00940D82" w:rsidP="00940D82">
            <w:r w:rsidRPr="00940D82">
              <w:t>Lipid bilayer</w:t>
            </w:r>
          </w:p>
        </w:tc>
      </w:tr>
      <w:tr w:rsidR="00940D82" w:rsidRPr="00940D82" w14:paraId="355F26F2" w14:textId="77777777">
        <w:trPr>
          <w:tblCellSpacing w:w="15" w:type="dxa"/>
        </w:trPr>
        <w:tc>
          <w:tcPr>
            <w:tcW w:w="0" w:type="auto"/>
            <w:vAlign w:val="center"/>
            <w:hideMark/>
          </w:tcPr>
          <w:p w14:paraId="4A346251" w14:textId="77777777" w:rsidR="00940D82" w:rsidRPr="00940D82" w:rsidRDefault="00940D82" w:rsidP="00940D82">
            <w:r w:rsidRPr="00940D82">
              <w:t>Amphiphilic compound</w:t>
            </w:r>
          </w:p>
        </w:tc>
        <w:tc>
          <w:tcPr>
            <w:tcW w:w="0" w:type="auto"/>
            <w:vAlign w:val="center"/>
            <w:hideMark/>
          </w:tcPr>
          <w:p w14:paraId="56AC91B8" w14:textId="77777777" w:rsidR="00940D82" w:rsidRPr="00940D82" w:rsidRDefault="00940D82" w:rsidP="00940D82">
            <w:r w:rsidRPr="00940D82">
              <w:t>Bilayer interface</w:t>
            </w:r>
          </w:p>
        </w:tc>
      </w:tr>
      <w:tr w:rsidR="00940D82" w:rsidRPr="00940D82" w14:paraId="5419E7E8" w14:textId="77777777">
        <w:trPr>
          <w:tblCellSpacing w:w="15" w:type="dxa"/>
        </w:trPr>
        <w:tc>
          <w:tcPr>
            <w:tcW w:w="0" w:type="auto"/>
            <w:vAlign w:val="center"/>
            <w:hideMark/>
          </w:tcPr>
          <w:p w14:paraId="1E65E95C" w14:textId="77777777" w:rsidR="00940D82" w:rsidRPr="00940D82" w:rsidRDefault="00940D82" w:rsidP="00940D82">
            <w:r w:rsidRPr="00940D82">
              <w:t>Fluorescent marker</w:t>
            </w:r>
          </w:p>
        </w:tc>
        <w:tc>
          <w:tcPr>
            <w:tcW w:w="0" w:type="auto"/>
            <w:vAlign w:val="center"/>
            <w:hideMark/>
          </w:tcPr>
          <w:p w14:paraId="46B620EC" w14:textId="77777777" w:rsidR="00940D82" w:rsidRPr="00940D82" w:rsidRDefault="00940D82" w:rsidP="00940D82">
            <w:r w:rsidRPr="00940D82">
              <w:t>Depending on solubility and charge</w:t>
            </w:r>
          </w:p>
        </w:tc>
      </w:tr>
      <w:tr w:rsidR="00940D82" w:rsidRPr="00940D82" w14:paraId="0C3E95AE" w14:textId="77777777">
        <w:trPr>
          <w:tblCellSpacing w:w="15" w:type="dxa"/>
        </w:trPr>
        <w:tc>
          <w:tcPr>
            <w:tcW w:w="0" w:type="auto"/>
            <w:vAlign w:val="center"/>
            <w:hideMark/>
          </w:tcPr>
          <w:p w14:paraId="00E297E3" w14:textId="77777777" w:rsidR="00940D82" w:rsidRPr="00940D82" w:rsidRDefault="00940D82" w:rsidP="00940D82">
            <w:r w:rsidRPr="00940D82">
              <w:t>Model drug</w:t>
            </w:r>
          </w:p>
        </w:tc>
        <w:tc>
          <w:tcPr>
            <w:tcW w:w="0" w:type="auto"/>
            <w:vAlign w:val="center"/>
            <w:hideMark/>
          </w:tcPr>
          <w:p w14:paraId="0FE98276" w14:textId="77777777" w:rsidR="00940D82" w:rsidRPr="00940D82" w:rsidRDefault="00940D82" w:rsidP="00940D82">
            <w:r w:rsidRPr="00940D82">
              <w:t>Carrier demonstration</w:t>
            </w:r>
          </w:p>
        </w:tc>
      </w:tr>
    </w:tbl>
    <w:p w14:paraId="5800E4A7" w14:textId="77777777" w:rsidR="00940D82" w:rsidRPr="00940D82" w:rsidRDefault="00940D82" w:rsidP="00940D82">
      <w:r w:rsidRPr="00940D82">
        <w:t xml:space="preserve">Liposome formation is not controlled by chemistry alone. It is strongly influenced by physical processing conditions such as hydration temperature, mixing, sonication, lipid concentration, and post-processing </w:t>
      </w:r>
      <w:proofErr w:type="gramStart"/>
      <w:r w:rsidRPr="00940D82">
        <w:t>method</w:t>
      </w:r>
      <w:proofErr w:type="gramEnd"/>
      <w:r w:rsidRPr="00940D82">
        <w:t>.</w:t>
      </w:r>
    </w:p>
    <w:p w14:paraId="3550B1D9" w14:textId="77777777" w:rsidR="00940D82" w:rsidRPr="00940D82" w:rsidRDefault="00940D82" w:rsidP="00940D82">
      <w:r w:rsidRPr="00940D82">
        <w:lastRenderedPageBreak/>
        <w:pict w14:anchorId="703AE9D5">
          <v:rect id="_x0000_i1230" style="width:0;height:1.5pt" o:hralign="center" o:hrstd="t" o:hr="t" fillcolor="#a0a0a0" stroked="f"/>
        </w:pict>
      </w:r>
    </w:p>
    <w:p w14:paraId="73C3A573" w14:textId="77777777" w:rsidR="00940D82" w:rsidRPr="00940D82" w:rsidRDefault="00940D82" w:rsidP="00940D82">
      <w:pPr>
        <w:rPr>
          <w:b/>
          <w:bCs/>
        </w:rPr>
      </w:pPr>
      <w:r w:rsidRPr="00940D82">
        <w:rPr>
          <w:b/>
          <w:bCs/>
        </w:rPr>
        <w:t>6. Drug Delivery Model Intent</w:t>
      </w:r>
    </w:p>
    <w:p w14:paraId="33AF21E4" w14:textId="77777777" w:rsidR="00940D82" w:rsidRPr="00940D82" w:rsidRDefault="00940D82" w:rsidP="00940D82">
      <w:r w:rsidRPr="00940D82">
        <w:t xml:space="preserve">This protocol uses the term </w:t>
      </w:r>
      <w:r w:rsidRPr="00940D82">
        <w:rPr>
          <w:b/>
          <w:bCs/>
        </w:rPr>
        <w:t>drug delivery model</w:t>
      </w:r>
      <w:r w:rsidRPr="00940D82">
        <w:t xml:space="preserve"> carefully.</w:t>
      </w:r>
    </w:p>
    <w:p w14:paraId="60B3FE12" w14:textId="77777777" w:rsidR="00940D82" w:rsidRPr="00940D82" w:rsidRDefault="00940D82" w:rsidP="00940D82">
      <w:r w:rsidRPr="00940D82">
        <w:t xml:space="preserve">It does not mean that the prepared liposome is a finished drug delivery product. It means the system is used to demonstrate the principle of </w:t>
      </w:r>
      <w:proofErr w:type="gramStart"/>
      <w:r w:rsidRPr="00940D82">
        <w:t>a carrier</w:t>
      </w:r>
      <w:proofErr w:type="gramEnd"/>
      <w:r w:rsidRPr="00940D82">
        <w:t>-based formulation.</w:t>
      </w:r>
    </w:p>
    <w:p w14:paraId="7426D4FF" w14:textId="77777777" w:rsidR="00940D82" w:rsidRPr="00940D82" w:rsidRDefault="00940D82" w:rsidP="00940D82">
      <w:r w:rsidRPr="00940D82">
        <w:t>A safe model payload may be used instead of a real therapeutic drug. This makes the protocol suitable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4833"/>
      </w:tblGrid>
      <w:tr w:rsidR="00940D82" w:rsidRPr="00940D82" w14:paraId="54AFF676" w14:textId="77777777">
        <w:trPr>
          <w:tblHeader/>
          <w:tblCellSpacing w:w="15" w:type="dxa"/>
        </w:trPr>
        <w:tc>
          <w:tcPr>
            <w:tcW w:w="0" w:type="auto"/>
            <w:vAlign w:val="center"/>
            <w:hideMark/>
          </w:tcPr>
          <w:p w14:paraId="10C64063" w14:textId="77777777" w:rsidR="00940D82" w:rsidRPr="00940D82" w:rsidRDefault="00940D82" w:rsidP="00940D82">
            <w:pPr>
              <w:rPr>
                <w:b/>
                <w:bCs/>
              </w:rPr>
            </w:pPr>
            <w:r w:rsidRPr="00940D82">
              <w:rPr>
                <w:b/>
                <w:bCs/>
              </w:rPr>
              <w:t>Purpose</w:t>
            </w:r>
          </w:p>
        </w:tc>
        <w:tc>
          <w:tcPr>
            <w:tcW w:w="0" w:type="auto"/>
            <w:vAlign w:val="center"/>
            <w:hideMark/>
          </w:tcPr>
          <w:p w14:paraId="20A0D249" w14:textId="77777777" w:rsidR="00940D82" w:rsidRPr="00940D82" w:rsidRDefault="00940D82" w:rsidP="00940D82">
            <w:pPr>
              <w:rPr>
                <w:b/>
                <w:bCs/>
              </w:rPr>
            </w:pPr>
            <w:r w:rsidRPr="00940D82">
              <w:rPr>
                <w:b/>
                <w:bCs/>
              </w:rPr>
              <w:t>Example</w:t>
            </w:r>
          </w:p>
        </w:tc>
      </w:tr>
      <w:tr w:rsidR="00940D82" w:rsidRPr="00940D82" w14:paraId="016880A6" w14:textId="77777777">
        <w:trPr>
          <w:tblCellSpacing w:w="15" w:type="dxa"/>
        </w:trPr>
        <w:tc>
          <w:tcPr>
            <w:tcW w:w="0" w:type="auto"/>
            <w:vAlign w:val="center"/>
            <w:hideMark/>
          </w:tcPr>
          <w:p w14:paraId="7D8EF2B1" w14:textId="77777777" w:rsidR="00940D82" w:rsidRPr="00940D82" w:rsidRDefault="00940D82" w:rsidP="00940D82">
            <w:r w:rsidRPr="00940D82">
              <w:t>Teaching</w:t>
            </w:r>
          </w:p>
        </w:tc>
        <w:tc>
          <w:tcPr>
            <w:tcW w:w="0" w:type="auto"/>
            <w:vAlign w:val="center"/>
            <w:hideMark/>
          </w:tcPr>
          <w:p w14:paraId="70016ABB" w14:textId="77777777" w:rsidR="00940D82" w:rsidRPr="00940D82" w:rsidRDefault="00940D82" w:rsidP="00940D82">
            <w:r w:rsidRPr="00940D82">
              <w:t>Showing how liposomes can carry molecules</w:t>
            </w:r>
          </w:p>
        </w:tc>
      </w:tr>
      <w:tr w:rsidR="00940D82" w:rsidRPr="00940D82" w14:paraId="04E35D67" w14:textId="77777777">
        <w:trPr>
          <w:tblCellSpacing w:w="15" w:type="dxa"/>
        </w:trPr>
        <w:tc>
          <w:tcPr>
            <w:tcW w:w="0" w:type="auto"/>
            <w:vAlign w:val="center"/>
            <w:hideMark/>
          </w:tcPr>
          <w:p w14:paraId="211C0565" w14:textId="77777777" w:rsidR="00940D82" w:rsidRPr="00940D82" w:rsidRDefault="00940D82" w:rsidP="00940D82">
            <w:r w:rsidRPr="00940D82">
              <w:t>Formulation training</w:t>
            </w:r>
          </w:p>
        </w:tc>
        <w:tc>
          <w:tcPr>
            <w:tcW w:w="0" w:type="auto"/>
            <w:vAlign w:val="center"/>
            <w:hideMark/>
          </w:tcPr>
          <w:p w14:paraId="4B07CA29" w14:textId="77777777" w:rsidR="00940D82" w:rsidRPr="00940D82" w:rsidRDefault="00940D82" w:rsidP="00940D82">
            <w:r w:rsidRPr="00940D82">
              <w:t>Comparing hydration and sonication conditions</w:t>
            </w:r>
          </w:p>
        </w:tc>
      </w:tr>
      <w:tr w:rsidR="00940D82" w:rsidRPr="00940D82" w14:paraId="01844333" w14:textId="77777777">
        <w:trPr>
          <w:tblCellSpacing w:w="15" w:type="dxa"/>
        </w:trPr>
        <w:tc>
          <w:tcPr>
            <w:tcW w:w="0" w:type="auto"/>
            <w:vAlign w:val="center"/>
            <w:hideMark/>
          </w:tcPr>
          <w:p w14:paraId="2182F3C3" w14:textId="77777777" w:rsidR="00940D82" w:rsidRPr="00940D82" w:rsidRDefault="00940D82" w:rsidP="00940D82">
            <w:r w:rsidRPr="00940D82">
              <w:t>Optical tracking</w:t>
            </w:r>
          </w:p>
        </w:tc>
        <w:tc>
          <w:tcPr>
            <w:tcW w:w="0" w:type="auto"/>
            <w:vAlign w:val="center"/>
            <w:hideMark/>
          </w:tcPr>
          <w:p w14:paraId="37CE5449" w14:textId="77777777" w:rsidR="00940D82" w:rsidRPr="00940D82" w:rsidRDefault="00940D82" w:rsidP="00940D82">
            <w:r w:rsidRPr="00940D82">
              <w:t xml:space="preserve">Using </w:t>
            </w:r>
            <w:proofErr w:type="spellStart"/>
            <w:r w:rsidRPr="00940D82">
              <w:t>coloured</w:t>
            </w:r>
            <w:proofErr w:type="spellEnd"/>
            <w:r w:rsidRPr="00940D82">
              <w:t xml:space="preserve"> or fluorescent markers</w:t>
            </w:r>
          </w:p>
        </w:tc>
      </w:tr>
      <w:tr w:rsidR="00940D82" w:rsidRPr="00940D82" w14:paraId="356400A6" w14:textId="77777777">
        <w:trPr>
          <w:tblCellSpacing w:w="15" w:type="dxa"/>
        </w:trPr>
        <w:tc>
          <w:tcPr>
            <w:tcW w:w="0" w:type="auto"/>
            <w:vAlign w:val="center"/>
            <w:hideMark/>
          </w:tcPr>
          <w:p w14:paraId="4A12A45D" w14:textId="77777777" w:rsidR="00940D82" w:rsidRPr="00940D82" w:rsidRDefault="00940D82" w:rsidP="00940D82">
            <w:r w:rsidRPr="00940D82">
              <w:t>Prototype development</w:t>
            </w:r>
          </w:p>
        </w:tc>
        <w:tc>
          <w:tcPr>
            <w:tcW w:w="0" w:type="auto"/>
            <w:vAlign w:val="center"/>
            <w:hideMark/>
          </w:tcPr>
          <w:p w14:paraId="48385D66" w14:textId="77777777" w:rsidR="00940D82" w:rsidRPr="00940D82" w:rsidRDefault="00940D82" w:rsidP="00940D82">
            <w:r w:rsidRPr="00940D82">
              <w:t>Preparing early research batches</w:t>
            </w:r>
          </w:p>
        </w:tc>
      </w:tr>
      <w:tr w:rsidR="00940D82" w:rsidRPr="00940D82" w14:paraId="2CBD873E" w14:textId="77777777">
        <w:trPr>
          <w:tblCellSpacing w:w="15" w:type="dxa"/>
        </w:trPr>
        <w:tc>
          <w:tcPr>
            <w:tcW w:w="0" w:type="auto"/>
            <w:vAlign w:val="center"/>
            <w:hideMark/>
          </w:tcPr>
          <w:p w14:paraId="5879BE0A" w14:textId="77777777" w:rsidR="00940D82" w:rsidRPr="00940D82" w:rsidRDefault="00940D82" w:rsidP="00940D82">
            <w:r w:rsidRPr="00940D82">
              <w:t>Webinar demonstration</w:t>
            </w:r>
          </w:p>
        </w:tc>
        <w:tc>
          <w:tcPr>
            <w:tcW w:w="0" w:type="auto"/>
            <w:vAlign w:val="center"/>
            <w:hideMark/>
          </w:tcPr>
          <w:p w14:paraId="517C6863" w14:textId="77777777" w:rsidR="00940D82" w:rsidRPr="00940D82" w:rsidRDefault="00940D82" w:rsidP="00940D82">
            <w:r w:rsidRPr="00940D82">
              <w:t>Showing automation-assisted carrier preparation</w:t>
            </w:r>
          </w:p>
        </w:tc>
      </w:tr>
    </w:tbl>
    <w:p w14:paraId="7DFA10DD" w14:textId="77777777" w:rsidR="00940D82" w:rsidRPr="00940D82" w:rsidRDefault="00940D82" w:rsidP="00940D82">
      <w:r w:rsidRPr="00940D82">
        <w:t xml:space="preserve">Suggested safe model payloads include methylene blue, fluorescein, rhodamine B, caffeine, vitamin C, or a compatible </w:t>
      </w:r>
      <w:proofErr w:type="spellStart"/>
      <w:r w:rsidRPr="00940D82">
        <w:t>colour</w:t>
      </w:r>
      <w:proofErr w:type="spellEnd"/>
      <w:r w:rsidRPr="00940D82">
        <w:t xml:space="preserve"> marker. Curcumin may also be used when the formulation is designed for hydrophobic payload demonstration.</w:t>
      </w:r>
    </w:p>
    <w:p w14:paraId="7D65E917" w14:textId="77777777" w:rsidR="00940D82" w:rsidRPr="00940D82" w:rsidRDefault="00940D82" w:rsidP="00940D82">
      <w:r w:rsidRPr="00940D82">
        <w:pict w14:anchorId="1F2986B9">
          <v:rect id="_x0000_i1231" style="width:0;height:1.5pt" o:hralign="center" o:hrstd="t" o:hr="t" fillcolor="#a0a0a0" stroked="f"/>
        </w:pict>
      </w:r>
    </w:p>
    <w:p w14:paraId="49AC0C78" w14:textId="77777777" w:rsidR="00940D82" w:rsidRPr="00940D82" w:rsidRDefault="00940D82" w:rsidP="00940D82">
      <w:pPr>
        <w:rPr>
          <w:b/>
          <w:bCs/>
        </w:rPr>
      </w:pPr>
      <w:r w:rsidRPr="00940D82">
        <w:rPr>
          <w:b/>
          <w:bCs/>
        </w:rPr>
        <w:t>7. Difference Between Liposomes and Other Nanoparticle Protocols</w:t>
      </w:r>
    </w:p>
    <w:p w14:paraId="68672DD6" w14:textId="77777777" w:rsidR="00940D82" w:rsidRPr="00940D82" w:rsidRDefault="00940D82" w:rsidP="00940D82">
      <w:r w:rsidRPr="00940D82">
        <w:t>This protocol should be kept distinct from the silver nanoparticle, zinc oxide nanoparticle, chitosan nanoparticle, and hydrogel protocols.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3441"/>
        <w:gridCol w:w="3542"/>
      </w:tblGrid>
      <w:tr w:rsidR="00940D82" w:rsidRPr="00940D82" w14:paraId="70AEF19B" w14:textId="77777777">
        <w:trPr>
          <w:tblHeader/>
          <w:tblCellSpacing w:w="15" w:type="dxa"/>
        </w:trPr>
        <w:tc>
          <w:tcPr>
            <w:tcW w:w="0" w:type="auto"/>
            <w:vAlign w:val="center"/>
            <w:hideMark/>
          </w:tcPr>
          <w:p w14:paraId="59564734" w14:textId="77777777" w:rsidR="00940D82" w:rsidRPr="00940D82" w:rsidRDefault="00940D82" w:rsidP="00940D82">
            <w:pPr>
              <w:rPr>
                <w:b/>
                <w:bCs/>
              </w:rPr>
            </w:pPr>
            <w:r w:rsidRPr="00940D82">
              <w:rPr>
                <w:b/>
                <w:bCs/>
              </w:rPr>
              <w:t>Protocol Type</w:t>
            </w:r>
          </w:p>
        </w:tc>
        <w:tc>
          <w:tcPr>
            <w:tcW w:w="0" w:type="auto"/>
            <w:vAlign w:val="center"/>
            <w:hideMark/>
          </w:tcPr>
          <w:p w14:paraId="5DF67546" w14:textId="77777777" w:rsidR="00940D82" w:rsidRPr="00940D82" w:rsidRDefault="00940D82" w:rsidP="00940D82">
            <w:pPr>
              <w:rPr>
                <w:b/>
                <w:bCs/>
              </w:rPr>
            </w:pPr>
            <w:r w:rsidRPr="00940D82">
              <w:rPr>
                <w:b/>
                <w:bCs/>
              </w:rPr>
              <w:t>Main Output</w:t>
            </w:r>
          </w:p>
        </w:tc>
        <w:tc>
          <w:tcPr>
            <w:tcW w:w="0" w:type="auto"/>
            <w:vAlign w:val="center"/>
            <w:hideMark/>
          </w:tcPr>
          <w:p w14:paraId="52FDE109" w14:textId="77777777" w:rsidR="00940D82" w:rsidRPr="00940D82" w:rsidRDefault="00940D82" w:rsidP="00940D82">
            <w:pPr>
              <w:rPr>
                <w:b/>
                <w:bCs/>
              </w:rPr>
            </w:pPr>
            <w:r w:rsidRPr="00940D82">
              <w:rPr>
                <w:b/>
                <w:bCs/>
              </w:rPr>
              <w:t>Main Scientific Focus</w:t>
            </w:r>
          </w:p>
        </w:tc>
      </w:tr>
      <w:tr w:rsidR="00940D82" w:rsidRPr="00940D82" w14:paraId="145F57B9" w14:textId="77777777">
        <w:trPr>
          <w:tblCellSpacing w:w="15" w:type="dxa"/>
        </w:trPr>
        <w:tc>
          <w:tcPr>
            <w:tcW w:w="0" w:type="auto"/>
            <w:vAlign w:val="center"/>
            <w:hideMark/>
          </w:tcPr>
          <w:p w14:paraId="0277B143" w14:textId="77777777" w:rsidR="00940D82" w:rsidRPr="00940D82" w:rsidRDefault="00940D82" w:rsidP="00940D82">
            <w:r w:rsidRPr="00940D82">
              <w:t>Silver nanoparticles</w:t>
            </w:r>
          </w:p>
        </w:tc>
        <w:tc>
          <w:tcPr>
            <w:tcW w:w="0" w:type="auto"/>
            <w:vAlign w:val="center"/>
            <w:hideMark/>
          </w:tcPr>
          <w:p w14:paraId="44D804D2" w14:textId="77777777" w:rsidR="00940D82" w:rsidRPr="00940D82" w:rsidRDefault="00940D82" w:rsidP="00940D82">
            <w:r w:rsidRPr="00940D82">
              <w:t>Metallic nanoparticle dispersion</w:t>
            </w:r>
          </w:p>
        </w:tc>
        <w:tc>
          <w:tcPr>
            <w:tcW w:w="0" w:type="auto"/>
            <w:vAlign w:val="center"/>
            <w:hideMark/>
          </w:tcPr>
          <w:p w14:paraId="2E3DCFF3" w14:textId="77777777" w:rsidR="00940D82" w:rsidRPr="00940D82" w:rsidRDefault="00940D82" w:rsidP="00940D82">
            <w:r w:rsidRPr="00940D82">
              <w:t>Nanomaterial synthesis</w:t>
            </w:r>
          </w:p>
        </w:tc>
      </w:tr>
      <w:tr w:rsidR="00940D82" w:rsidRPr="00940D82" w14:paraId="14B12095" w14:textId="77777777">
        <w:trPr>
          <w:tblCellSpacing w:w="15" w:type="dxa"/>
        </w:trPr>
        <w:tc>
          <w:tcPr>
            <w:tcW w:w="0" w:type="auto"/>
            <w:vAlign w:val="center"/>
            <w:hideMark/>
          </w:tcPr>
          <w:p w14:paraId="28B521C2" w14:textId="77777777" w:rsidR="00940D82" w:rsidRPr="00940D82" w:rsidRDefault="00940D82" w:rsidP="00940D82">
            <w:r w:rsidRPr="00940D82">
              <w:t>Zinc oxide nanoparticles</w:t>
            </w:r>
          </w:p>
        </w:tc>
        <w:tc>
          <w:tcPr>
            <w:tcW w:w="0" w:type="auto"/>
            <w:vAlign w:val="center"/>
            <w:hideMark/>
          </w:tcPr>
          <w:p w14:paraId="47DCE93E" w14:textId="77777777" w:rsidR="00940D82" w:rsidRPr="00940D82" w:rsidRDefault="00940D82" w:rsidP="00940D82">
            <w:r w:rsidRPr="00940D82">
              <w:t>Metal oxide nanoparticle dispersion</w:t>
            </w:r>
          </w:p>
        </w:tc>
        <w:tc>
          <w:tcPr>
            <w:tcW w:w="0" w:type="auto"/>
            <w:vAlign w:val="center"/>
            <w:hideMark/>
          </w:tcPr>
          <w:p w14:paraId="00ECBA3B" w14:textId="77777777" w:rsidR="00940D82" w:rsidRPr="00940D82" w:rsidRDefault="00940D82" w:rsidP="00940D82">
            <w:r w:rsidRPr="00940D82">
              <w:t>UV-responsive material</w:t>
            </w:r>
          </w:p>
        </w:tc>
      </w:tr>
      <w:tr w:rsidR="00940D82" w:rsidRPr="00940D82" w14:paraId="152EEF49" w14:textId="77777777">
        <w:trPr>
          <w:tblCellSpacing w:w="15" w:type="dxa"/>
        </w:trPr>
        <w:tc>
          <w:tcPr>
            <w:tcW w:w="0" w:type="auto"/>
            <w:vAlign w:val="center"/>
            <w:hideMark/>
          </w:tcPr>
          <w:p w14:paraId="6A3BC1FA" w14:textId="77777777" w:rsidR="00940D82" w:rsidRPr="00940D82" w:rsidRDefault="00940D82" w:rsidP="00940D82">
            <w:r w:rsidRPr="00940D82">
              <w:t>Chitosan nanoparticles</w:t>
            </w:r>
          </w:p>
        </w:tc>
        <w:tc>
          <w:tcPr>
            <w:tcW w:w="0" w:type="auto"/>
            <w:vAlign w:val="center"/>
            <w:hideMark/>
          </w:tcPr>
          <w:p w14:paraId="118D94F6" w14:textId="77777777" w:rsidR="00940D82" w:rsidRPr="00940D82" w:rsidRDefault="00940D82" w:rsidP="00940D82">
            <w:r w:rsidRPr="00940D82">
              <w:t>Polymeric nanoparticle dispersion</w:t>
            </w:r>
          </w:p>
        </w:tc>
        <w:tc>
          <w:tcPr>
            <w:tcW w:w="0" w:type="auto"/>
            <w:vAlign w:val="center"/>
            <w:hideMark/>
          </w:tcPr>
          <w:p w14:paraId="7F986A32" w14:textId="77777777" w:rsidR="00940D82" w:rsidRPr="00940D82" w:rsidRDefault="00940D82" w:rsidP="00940D82">
            <w:r w:rsidRPr="00940D82">
              <w:t>Biopolymer carrier</w:t>
            </w:r>
          </w:p>
        </w:tc>
      </w:tr>
      <w:tr w:rsidR="00940D82" w:rsidRPr="00940D82" w14:paraId="7BA5ED82" w14:textId="77777777">
        <w:trPr>
          <w:tblCellSpacing w:w="15" w:type="dxa"/>
        </w:trPr>
        <w:tc>
          <w:tcPr>
            <w:tcW w:w="0" w:type="auto"/>
            <w:vAlign w:val="center"/>
            <w:hideMark/>
          </w:tcPr>
          <w:p w14:paraId="449E8562" w14:textId="77777777" w:rsidR="00940D82" w:rsidRPr="00940D82" w:rsidRDefault="00940D82" w:rsidP="00940D82">
            <w:r w:rsidRPr="00940D82">
              <w:lastRenderedPageBreak/>
              <w:t>Chitosan hydrogel</w:t>
            </w:r>
          </w:p>
        </w:tc>
        <w:tc>
          <w:tcPr>
            <w:tcW w:w="0" w:type="auto"/>
            <w:vAlign w:val="center"/>
            <w:hideMark/>
          </w:tcPr>
          <w:p w14:paraId="106FCD7B" w14:textId="77777777" w:rsidR="00940D82" w:rsidRPr="00940D82" w:rsidRDefault="00940D82" w:rsidP="00940D82">
            <w:r w:rsidRPr="00940D82">
              <w:t>Semi-solid gel matrix</w:t>
            </w:r>
          </w:p>
        </w:tc>
        <w:tc>
          <w:tcPr>
            <w:tcW w:w="0" w:type="auto"/>
            <w:vAlign w:val="center"/>
            <w:hideMark/>
          </w:tcPr>
          <w:p w14:paraId="2C2AA919" w14:textId="77777777" w:rsidR="00940D82" w:rsidRPr="00940D82" w:rsidRDefault="00940D82" w:rsidP="00940D82">
            <w:r w:rsidRPr="00940D82">
              <w:t>Polymer hydration and gel formation</w:t>
            </w:r>
          </w:p>
        </w:tc>
      </w:tr>
      <w:tr w:rsidR="00940D82" w:rsidRPr="00940D82" w14:paraId="7230BC73" w14:textId="77777777">
        <w:trPr>
          <w:tblCellSpacing w:w="15" w:type="dxa"/>
        </w:trPr>
        <w:tc>
          <w:tcPr>
            <w:tcW w:w="0" w:type="auto"/>
            <w:vAlign w:val="center"/>
            <w:hideMark/>
          </w:tcPr>
          <w:p w14:paraId="279594BB" w14:textId="77777777" w:rsidR="00940D82" w:rsidRPr="00940D82" w:rsidRDefault="00940D82" w:rsidP="00940D82">
            <w:r w:rsidRPr="00940D82">
              <w:t>Nano-liposomes</w:t>
            </w:r>
          </w:p>
        </w:tc>
        <w:tc>
          <w:tcPr>
            <w:tcW w:w="0" w:type="auto"/>
            <w:vAlign w:val="center"/>
            <w:hideMark/>
          </w:tcPr>
          <w:p w14:paraId="30779131" w14:textId="77777777" w:rsidR="00940D82" w:rsidRPr="00940D82" w:rsidRDefault="00940D82" w:rsidP="00940D82">
            <w:r w:rsidRPr="00940D82">
              <w:t>Lipid vesicle dispersion</w:t>
            </w:r>
          </w:p>
        </w:tc>
        <w:tc>
          <w:tcPr>
            <w:tcW w:w="0" w:type="auto"/>
            <w:vAlign w:val="center"/>
            <w:hideMark/>
          </w:tcPr>
          <w:p w14:paraId="7609D4AC" w14:textId="77777777" w:rsidR="00940D82" w:rsidRPr="00940D82" w:rsidRDefault="00940D82" w:rsidP="00940D82">
            <w:r w:rsidRPr="00940D82">
              <w:t>Lipid bilayer nanocarrier</w:t>
            </w:r>
          </w:p>
        </w:tc>
      </w:tr>
    </w:tbl>
    <w:p w14:paraId="52BA6C41" w14:textId="77777777" w:rsidR="00940D82" w:rsidRPr="00940D82" w:rsidRDefault="00940D82" w:rsidP="00940D82">
      <w:r w:rsidRPr="00940D82">
        <w:t>The liposome protocol is unique because the output is not a solid nanoparticle or a gel matrix. It is a vesicular lipid carrier system.</w:t>
      </w:r>
    </w:p>
    <w:p w14:paraId="54D7E9C8" w14:textId="77777777" w:rsidR="00940D82" w:rsidRPr="00940D82" w:rsidRDefault="00940D82" w:rsidP="00940D82">
      <w:r w:rsidRPr="00940D82">
        <w:pict w14:anchorId="17221AD6">
          <v:rect id="_x0000_i1232" style="width:0;height:1.5pt" o:hralign="center" o:hrstd="t" o:hr="t" fillcolor="#a0a0a0" stroked="f"/>
        </w:pict>
      </w:r>
    </w:p>
    <w:p w14:paraId="7A307445" w14:textId="77777777" w:rsidR="00940D82" w:rsidRPr="00940D82" w:rsidRDefault="00940D82" w:rsidP="00940D82">
      <w:pPr>
        <w:rPr>
          <w:b/>
          <w:bCs/>
        </w:rPr>
      </w:pPr>
      <w:r w:rsidRPr="00940D82">
        <w:rPr>
          <w:b/>
          <w:bCs/>
        </w:rPr>
        <w:t>8. Why Liposome Preparation Is Sensitive</w:t>
      </w:r>
    </w:p>
    <w:p w14:paraId="2FE97A5F" w14:textId="77777777" w:rsidR="00940D82" w:rsidRPr="00940D82" w:rsidRDefault="00940D82" w:rsidP="00940D82">
      <w:r w:rsidRPr="00940D82">
        <w:t>Liposome preparation is sensitive because vesicle formation depends on both material composition and processing conditions.</w:t>
      </w:r>
    </w:p>
    <w:p w14:paraId="2B08595E" w14:textId="77777777" w:rsidR="00940D82" w:rsidRPr="00940D82" w:rsidRDefault="00940D82" w:rsidP="00940D82">
      <w:r w:rsidRPr="00940D82">
        <w:t>Important influencing factors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4543"/>
      </w:tblGrid>
      <w:tr w:rsidR="00940D82" w:rsidRPr="00940D82" w14:paraId="656CECE1" w14:textId="77777777">
        <w:trPr>
          <w:tblHeader/>
          <w:tblCellSpacing w:w="15" w:type="dxa"/>
        </w:trPr>
        <w:tc>
          <w:tcPr>
            <w:tcW w:w="0" w:type="auto"/>
            <w:vAlign w:val="center"/>
            <w:hideMark/>
          </w:tcPr>
          <w:p w14:paraId="7A59303B" w14:textId="77777777" w:rsidR="00940D82" w:rsidRPr="00940D82" w:rsidRDefault="00940D82" w:rsidP="00940D82">
            <w:pPr>
              <w:rPr>
                <w:b/>
                <w:bCs/>
              </w:rPr>
            </w:pPr>
            <w:r w:rsidRPr="00940D82">
              <w:rPr>
                <w:b/>
                <w:bCs/>
              </w:rPr>
              <w:t>Factor</w:t>
            </w:r>
          </w:p>
        </w:tc>
        <w:tc>
          <w:tcPr>
            <w:tcW w:w="0" w:type="auto"/>
            <w:vAlign w:val="center"/>
            <w:hideMark/>
          </w:tcPr>
          <w:p w14:paraId="4A9C3368" w14:textId="77777777" w:rsidR="00940D82" w:rsidRPr="00940D82" w:rsidRDefault="00940D82" w:rsidP="00940D82">
            <w:pPr>
              <w:rPr>
                <w:b/>
                <w:bCs/>
              </w:rPr>
            </w:pPr>
            <w:r w:rsidRPr="00940D82">
              <w:rPr>
                <w:b/>
                <w:bCs/>
              </w:rPr>
              <w:t>Effect</w:t>
            </w:r>
          </w:p>
        </w:tc>
      </w:tr>
      <w:tr w:rsidR="00940D82" w:rsidRPr="00940D82" w14:paraId="7E468A58" w14:textId="77777777">
        <w:trPr>
          <w:tblCellSpacing w:w="15" w:type="dxa"/>
        </w:trPr>
        <w:tc>
          <w:tcPr>
            <w:tcW w:w="0" w:type="auto"/>
            <w:vAlign w:val="center"/>
            <w:hideMark/>
          </w:tcPr>
          <w:p w14:paraId="1EC85440" w14:textId="77777777" w:rsidR="00940D82" w:rsidRPr="00940D82" w:rsidRDefault="00940D82" w:rsidP="00940D82">
            <w:r w:rsidRPr="00940D82">
              <w:t>Lipid type</w:t>
            </w:r>
          </w:p>
        </w:tc>
        <w:tc>
          <w:tcPr>
            <w:tcW w:w="0" w:type="auto"/>
            <w:vAlign w:val="center"/>
            <w:hideMark/>
          </w:tcPr>
          <w:p w14:paraId="0654CCEE" w14:textId="77777777" w:rsidR="00940D82" w:rsidRPr="00940D82" w:rsidRDefault="00940D82" w:rsidP="00940D82">
            <w:r w:rsidRPr="00940D82">
              <w:t>Affects membrane fluidity and vesicle stability</w:t>
            </w:r>
          </w:p>
        </w:tc>
      </w:tr>
      <w:tr w:rsidR="00940D82" w:rsidRPr="00940D82" w14:paraId="6FEC99A3" w14:textId="77777777">
        <w:trPr>
          <w:tblCellSpacing w:w="15" w:type="dxa"/>
        </w:trPr>
        <w:tc>
          <w:tcPr>
            <w:tcW w:w="0" w:type="auto"/>
            <w:vAlign w:val="center"/>
            <w:hideMark/>
          </w:tcPr>
          <w:p w14:paraId="73364189" w14:textId="77777777" w:rsidR="00940D82" w:rsidRPr="00940D82" w:rsidRDefault="00940D82" w:rsidP="00940D82">
            <w:r w:rsidRPr="00940D82">
              <w:t>Cholesterol level</w:t>
            </w:r>
          </w:p>
        </w:tc>
        <w:tc>
          <w:tcPr>
            <w:tcW w:w="0" w:type="auto"/>
            <w:vAlign w:val="center"/>
            <w:hideMark/>
          </w:tcPr>
          <w:p w14:paraId="037D1072" w14:textId="77777777" w:rsidR="00940D82" w:rsidRPr="00940D82" w:rsidRDefault="00940D82" w:rsidP="00940D82">
            <w:r w:rsidRPr="00940D82">
              <w:t>Can improve membrane rigidity and stability</w:t>
            </w:r>
          </w:p>
        </w:tc>
      </w:tr>
      <w:tr w:rsidR="00940D82" w:rsidRPr="00940D82" w14:paraId="32257A15" w14:textId="77777777">
        <w:trPr>
          <w:tblCellSpacing w:w="15" w:type="dxa"/>
        </w:trPr>
        <w:tc>
          <w:tcPr>
            <w:tcW w:w="0" w:type="auto"/>
            <w:vAlign w:val="center"/>
            <w:hideMark/>
          </w:tcPr>
          <w:p w14:paraId="62CEF334" w14:textId="77777777" w:rsidR="00940D82" w:rsidRPr="00940D82" w:rsidRDefault="00940D82" w:rsidP="00940D82">
            <w:r w:rsidRPr="00940D82">
              <w:t>Hydration temperature</w:t>
            </w:r>
          </w:p>
        </w:tc>
        <w:tc>
          <w:tcPr>
            <w:tcW w:w="0" w:type="auto"/>
            <w:vAlign w:val="center"/>
            <w:hideMark/>
          </w:tcPr>
          <w:p w14:paraId="38550ECC" w14:textId="77777777" w:rsidR="00940D82" w:rsidRPr="00940D82" w:rsidRDefault="00940D82" w:rsidP="00940D82">
            <w:r w:rsidRPr="00940D82">
              <w:t>Affects lipid swelling and bilayer formation</w:t>
            </w:r>
          </w:p>
        </w:tc>
      </w:tr>
      <w:tr w:rsidR="00940D82" w:rsidRPr="00940D82" w14:paraId="436AB80E" w14:textId="77777777">
        <w:trPr>
          <w:tblCellSpacing w:w="15" w:type="dxa"/>
        </w:trPr>
        <w:tc>
          <w:tcPr>
            <w:tcW w:w="0" w:type="auto"/>
            <w:vAlign w:val="center"/>
            <w:hideMark/>
          </w:tcPr>
          <w:p w14:paraId="62C94687" w14:textId="77777777" w:rsidR="00940D82" w:rsidRPr="00940D82" w:rsidRDefault="00940D82" w:rsidP="00940D82">
            <w:r w:rsidRPr="00940D82">
              <w:t>Hydration time</w:t>
            </w:r>
          </w:p>
        </w:tc>
        <w:tc>
          <w:tcPr>
            <w:tcW w:w="0" w:type="auto"/>
            <w:vAlign w:val="center"/>
            <w:hideMark/>
          </w:tcPr>
          <w:p w14:paraId="5EA38D25" w14:textId="77777777" w:rsidR="00940D82" w:rsidRPr="00940D82" w:rsidRDefault="00940D82" w:rsidP="00940D82">
            <w:r w:rsidRPr="00940D82">
              <w:t>Influences vesicle formation completeness</w:t>
            </w:r>
          </w:p>
        </w:tc>
      </w:tr>
      <w:tr w:rsidR="00940D82" w:rsidRPr="00940D82" w14:paraId="36CE58D5" w14:textId="77777777">
        <w:trPr>
          <w:tblCellSpacing w:w="15" w:type="dxa"/>
        </w:trPr>
        <w:tc>
          <w:tcPr>
            <w:tcW w:w="0" w:type="auto"/>
            <w:vAlign w:val="center"/>
            <w:hideMark/>
          </w:tcPr>
          <w:p w14:paraId="7023D556" w14:textId="77777777" w:rsidR="00940D82" w:rsidRPr="00940D82" w:rsidRDefault="00940D82" w:rsidP="00940D82">
            <w:r w:rsidRPr="00940D82">
              <w:t>Stirring speed</w:t>
            </w:r>
          </w:p>
        </w:tc>
        <w:tc>
          <w:tcPr>
            <w:tcW w:w="0" w:type="auto"/>
            <w:vAlign w:val="center"/>
            <w:hideMark/>
          </w:tcPr>
          <w:p w14:paraId="29BC45CB" w14:textId="77777777" w:rsidR="00940D82" w:rsidRPr="00940D82" w:rsidRDefault="00940D82" w:rsidP="00940D82">
            <w:r w:rsidRPr="00940D82">
              <w:t>Affects dispersion uniformity</w:t>
            </w:r>
          </w:p>
        </w:tc>
      </w:tr>
      <w:tr w:rsidR="00940D82" w:rsidRPr="00940D82" w14:paraId="646D829C" w14:textId="77777777">
        <w:trPr>
          <w:tblCellSpacing w:w="15" w:type="dxa"/>
        </w:trPr>
        <w:tc>
          <w:tcPr>
            <w:tcW w:w="0" w:type="auto"/>
            <w:vAlign w:val="center"/>
            <w:hideMark/>
          </w:tcPr>
          <w:p w14:paraId="2532C649" w14:textId="77777777" w:rsidR="00940D82" w:rsidRPr="00940D82" w:rsidRDefault="00940D82" w:rsidP="00940D82">
            <w:r w:rsidRPr="00940D82">
              <w:t>Sonication time</w:t>
            </w:r>
          </w:p>
        </w:tc>
        <w:tc>
          <w:tcPr>
            <w:tcW w:w="0" w:type="auto"/>
            <w:vAlign w:val="center"/>
            <w:hideMark/>
          </w:tcPr>
          <w:p w14:paraId="27EDAF5E" w14:textId="77777777" w:rsidR="00940D82" w:rsidRPr="00940D82" w:rsidRDefault="00940D82" w:rsidP="00940D82">
            <w:r w:rsidRPr="00940D82">
              <w:t>Affects vesicle size reduction</w:t>
            </w:r>
          </w:p>
        </w:tc>
      </w:tr>
      <w:tr w:rsidR="00940D82" w:rsidRPr="00940D82" w14:paraId="1CAFE188" w14:textId="77777777">
        <w:trPr>
          <w:tblCellSpacing w:w="15" w:type="dxa"/>
        </w:trPr>
        <w:tc>
          <w:tcPr>
            <w:tcW w:w="0" w:type="auto"/>
            <w:vAlign w:val="center"/>
            <w:hideMark/>
          </w:tcPr>
          <w:p w14:paraId="5838963A" w14:textId="77777777" w:rsidR="00940D82" w:rsidRPr="00940D82" w:rsidRDefault="00940D82" w:rsidP="00940D82">
            <w:r w:rsidRPr="00940D82">
              <w:t>Payload type</w:t>
            </w:r>
          </w:p>
        </w:tc>
        <w:tc>
          <w:tcPr>
            <w:tcW w:w="0" w:type="auto"/>
            <w:vAlign w:val="center"/>
            <w:hideMark/>
          </w:tcPr>
          <w:p w14:paraId="0DE81D12" w14:textId="77777777" w:rsidR="00940D82" w:rsidRPr="00940D82" w:rsidRDefault="00940D82" w:rsidP="00940D82">
            <w:r w:rsidRPr="00940D82">
              <w:t>Influences encapsulation or leakage</w:t>
            </w:r>
          </w:p>
        </w:tc>
      </w:tr>
      <w:tr w:rsidR="00940D82" w:rsidRPr="00940D82" w14:paraId="36FBA22E" w14:textId="77777777">
        <w:trPr>
          <w:tblCellSpacing w:w="15" w:type="dxa"/>
        </w:trPr>
        <w:tc>
          <w:tcPr>
            <w:tcW w:w="0" w:type="auto"/>
            <w:vAlign w:val="center"/>
            <w:hideMark/>
          </w:tcPr>
          <w:p w14:paraId="226BD568" w14:textId="77777777" w:rsidR="00940D82" w:rsidRPr="00940D82" w:rsidRDefault="00940D82" w:rsidP="00940D82">
            <w:r w:rsidRPr="00940D82">
              <w:t>Stabilizer level</w:t>
            </w:r>
          </w:p>
        </w:tc>
        <w:tc>
          <w:tcPr>
            <w:tcW w:w="0" w:type="auto"/>
            <w:vAlign w:val="center"/>
            <w:hideMark/>
          </w:tcPr>
          <w:p w14:paraId="1DE6B6B3" w14:textId="77777777" w:rsidR="00940D82" w:rsidRPr="00940D82" w:rsidRDefault="00940D82" w:rsidP="00940D82">
            <w:r w:rsidRPr="00940D82">
              <w:t>Affects storage stability</w:t>
            </w:r>
          </w:p>
        </w:tc>
      </w:tr>
      <w:tr w:rsidR="00940D82" w:rsidRPr="00940D82" w14:paraId="3DB183FC" w14:textId="77777777">
        <w:trPr>
          <w:tblCellSpacing w:w="15" w:type="dxa"/>
        </w:trPr>
        <w:tc>
          <w:tcPr>
            <w:tcW w:w="0" w:type="auto"/>
            <w:vAlign w:val="center"/>
            <w:hideMark/>
          </w:tcPr>
          <w:p w14:paraId="6E899E8B" w14:textId="77777777" w:rsidR="00940D82" w:rsidRPr="00940D82" w:rsidRDefault="00940D82" w:rsidP="00940D82">
            <w:r w:rsidRPr="00940D82">
              <w:t>Final medium</w:t>
            </w:r>
          </w:p>
        </w:tc>
        <w:tc>
          <w:tcPr>
            <w:tcW w:w="0" w:type="auto"/>
            <w:vAlign w:val="center"/>
            <w:hideMark/>
          </w:tcPr>
          <w:p w14:paraId="3094208D" w14:textId="77777777" w:rsidR="00940D82" w:rsidRPr="00940D82" w:rsidRDefault="00940D82" w:rsidP="00940D82">
            <w:r w:rsidRPr="00940D82">
              <w:t xml:space="preserve">Affects aggregation and vesicle </w:t>
            </w:r>
            <w:proofErr w:type="spellStart"/>
            <w:r w:rsidRPr="00940D82">
              <w:t>behaviour</w:t>
            </w:r>
            <w:proofErr w:type="spellEnd"/>
          </w:p>
        </w:tc>
      </w:tr>
    </w:tbl>
    <w:p w14:paraId="5E212E51" w14:textId="77777777" w:rsidR="00940D82" w:rsidRPr="00940D82" w:rsidRDefault="00940D82" w:rsidP="00940D82">
      <w:r w:rsidRPr="00940D82">
        <w:t>Manual variation in any of these factors can change the final liposome dispersion. Therefore, structured protocol management is useful.</w:t>
      </w:r>
    </w:p>
    <w:p w14:paraId="39FAB61D" w14:textId="77777777" w:rsidR="00940D82" w:rsidRPr="00940D82" w:rsidRDefault="00940D82" w:rsidP="00940D82">
      <w:r w:rsidRPr="00940D82">
        <w:pict w14:anchorId="126C3CFE">
          <v:rect id="_x0000_i1233" style="width:0;height:1.5pt" o:hralign="center" o:hrstd="t" o:hr="t" fillcolor="#a0a0a0" stroked="f"/>
        </w:pict>
      </w:r>
    </w:p>
    <w:p w14:paraId="62294475" w14:textId="77777777" w:rsidR="00940D82" w:rsidRPr="00940D82" w:rsidRDefault="00940D82" w:rsidP="00940D82">
      <w:pPr>
        <w:rPr>
          <w:b/>
          <w:bCs/>
        </w:rPr>
      </w:pPr>
      <w:r w:rsidRPr="00940D82">
        <w:rPr>
          <w:b/>
          <w:bCs/>
        </w:rPr>
        <w:t xml:space="preserve">9. Role of </w:t>
      </w:r>
      <w:proofErr w:type="spellStart"/>
      <w:r w:rsidRPr="00940D82">
        <w:rPr>
          <w:b/>
          <w:bCs/>
        </w:rPr>
        <w:t>Protoly</w:t>
      </w:r>
      <w:proofErr w:type="spellEnd"/>
      <w:r w:rsidRPr="00940D82">
        <w:rPr>
          <w:b/>
          <w:bCs/>
        </w:rPr>
        <w:t xml:space="preserve"> in This Protocol</w:t>
      </w:r>
    </w:p>
    <w:p w14:paraId="6434391C" w14:textId="77777777" w:rsidR="00940D82" w:rsidRPr="00940D82" w:rsidRDefault="00940D82" w:rsidP="00940D82">
      <w:proofErr w:type="spellStart"/>
      <w:r w:rsidRPr="00940D82">
        <w:lastRenderedPageBreak/>
        <w:t>Protoly</w:t>
      </w:r>
      <w:proofErr w:type="spellEnd"/>
      <w:r w:rsidRPr="00940D82">
        <w:t xml:space="preserve"> helps organize the liposome preparation process into a defined workflow. Instead of writing the method as a loose paragraph, the process can be divided into clear steps such as lipid phase loading, hydration medium dispensing, model payload addition, stirring, heating, waiting, sonication</w:t>
      </w:r>
      <w:proofErr w:type="gramStart"/>
      <w:r w:rsidRPr="00940D82">
        <w:t>, cooling</w:t>
      </w:r>
      <w:proofErr w:type="gramEnd"/>
      <w:r w:rsidRPr="00940D82">
        <w:t>, and documentation.</w:t>
      </w:r>
    </w:p>
    <w:p w14:paraId="427FC3A2" w14:textId="77777777" w:rsidR="00940D82" w:rsidRPr="00940D82" w:rsidRDefault="00940D82" w:rsidP="00940D82">
      <w:r w:rsidRPr="00940D82">
        <w:t>This helps in three 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3"/>
        <w:gridCol w:w="5390"/>
      </w:tblGrid>
      <w:tr w:rsidR="00940D82" w:rsidRPr="00940D82" w14:paraId="1E5E4FC2" w14:textId="77777777">
        <w:trPr>
          <w:tblHeader/>
          <w:tblCellSpacing w:w="15" w:type="dxa"/>
        </w:trPr>
        <w:tc>
          <w:tcPr>
            <w:tcW w:w="0" w:type="auto"/>
            <w:vAlign w:val="center"/>
            <w:hideMark/>
          </w:tcPr>
          <w:p w14:paraId="3A80FD3C" w14:textId="77777777" w:rsidR="00940D82" w:rsidRPr="00940D82" w:rsidRDefault="00940D82" w:rsidP="00940D82">
            <w:pPr>
              <w:rPr>
                <w:b/>
                <w:bCs/>
              </w:rPr>
            </w:pPr>
            <w:proofErr w:type="spellStart"/>
            <w:r w:rsidRPr="00940D82">
              <w:rPr>
                <w:b/>
                <w:bCs/>
              </w:rPr>
              <w:t>Protoly</w:t>
            </w:r>
            <w:proofErr w:type="spellEnd"/>
            <w:r w:rsidRPr="00940D82">
              <w:rPr>
                <w:b/>
                <w:bCs/>
              </w:rPr>
              <w:t xml:space="preserve"> Role</w:t>
            </w:r>
          </w:p>
        </w:tc>
        <w:tc>
          <w:tcPr>
            <w:tcW w:w="0" w:type="auto"/>
            <w:vAlign w:val="center"/>
            <w:hideMark/>
          </w:tcPr>
          <w:p w14:paraId="017FC968" w14:textId="77777777" w:rsidR="00940D82" w:rsidRPr="00940D82" w:rsidRDefault="00940D82" w:rsidP="00940D82">
            <w:pPr>
              <w:rPr>
                <w:b/>
                <w:bCs/>
              </w:rPr>
            </w:pPr>
            <w:r w:rsidRPr="00940D82">
              <w:rPr>
                <w:b/>
                <w:bCs/>
              </w:rPr>
              <w:t>Benefit</w:t>
            </w:r>
          </w:p>
        </w:tc>
      </w:tr>
      <w:tr w:rsidR="00940D82" w:rsidRPr="00940D82" w14:paraId="773DD317" w14:textId="77777777">
        <w:trPr>
          <w:tblCellSpacing w:w="15" w:type="dxa"/>
        </w:trPr>
        <w:tc>
          <w:tcPr>
            <w:tcW w:w="0" w:type="auto"/>
            <w:vAlign w:val="center"/>
            <w:hideMark/>
          </w:tcPr>
          <w:p w14:paraId="23268911" w14:textId="77777777" w:rsidR="00940D82" w:rsidRPr="00940D82" w:rsidRDefault="00940D82" w:rsidP="00940D82">
            <w:r w:rsidRPr="00940D82">
              <w:t>Protocol structuring</w:t>
            </w:r>
          </w:p>
        </w:tc>
        <w:tc>
          <w:tcPr>
            <w:tcW w:w="0" w:type="auto"/>
            <w:vAlign w:val="center"/>
            <w:hideMark/>
          </w:tcPr>
          <w:p w14:paraId="18650A03" w14:textId="77777777" w:rsidR="00940D82" w:rsidRPr="00940D82" w:rsidRDefault="00940D82" w:rsidP="00940D82">
            <w:r w:rsidRPr="00940D82">
              <w:t>The method becomes easier to follow</w:t>
            </w:r>
          </w:p>
        </w:tc>
      </w:tr>
      <w:tr w:rsidR="00940D82" w:rsidRPr="00940D82" w14:paraId="19FCC2BB" w14:textId="77777777">
        <w:trPr>
          <w:tblCellSpacing w:w="15" w:type="dxa"/>
        </w:trPr>
        <w:tc>
          <w:tcPr>
            <w:tcW w:w="0" w:type="auto"/>
            <w:vAlign w:val="center"/>
            <w:hideMark/>
          </w:tcPr>
          <w:p w14:paraId="19D8122E" w14:textId="77777777" w:rsidR="00940D82" w:rsidRPr="00940D82" w:rsidRDefault="00940D82" w:rsidP="00940D82">
            <w:r w:rsidRPr="00940D82">
              <w:t>Variable tracking</w:t>
            </w:r>
          </w:p>
        </w:tc>
        <w:tc>
          <w:tcPr>
            <w:tcW w:w="0" w:type="auto"/>
            <w:vAlign w:val="center"/>
            <w:hideMark/>
          </w:tcPr>
          <w:p w14:paraId="113E317A" w14:textId="77777777" w:rsidR="00940D82" w:rsidRPr="00940D82" w:rsidRDefault="00940D82" w:rsidP="00940D82">
            <w:r w:rsidRPr="00940D82">
              <w:t>Formulation conditions can be compared</w:t>
            </w:r>
          </w:p>
        </w:tc>
      </w:tr>
      <w:tr w:rsidR="00940D82" w:rsidRPr="00940D82" w14:paraId="59FB2729" w14:textId="77777777">
        <w:trPr>
          <w:tblCellSpacing w:w="15" w:type="dxa"/>
        </w:trPr>
        <w:tc>
          <w:tcPr>
            <w:tcW w:w="0" w:type="auto"/>
            <w:vAlign w:val="center"/>
            <w:hideMark/>
          </w:tcPr>
          <w:p w14:paraId="10C73643" w14:textId="77777777" w:rsidR="00940D82" w:rsidRPr="00940D82" w:rsidRDefault="00940D82" w:rsidP="00940D82">
            <w:r w:rsidRPr="00940D82">
              <w:t>Automation mapping</w:t>
            </w:r>
          </w:p>
        </w:tc>
        <w:tc>
          <w:tcPr>
            <w:tcW w:w="0" w:type="auto"/>
            <w:vAlign w:val="center"/>
            <w:hideMark/>
          </w:tcPr>
          <w:p w14:paraId="45794FE7" w14:textId="77777777" w:rsidR="00940D82" w:rsidRPr="00940D82" w:rsidRDefault="00940D82" w:rsidP="00940D82">
            <w:r w:rsidRPr="00940D82">
              <w:t>NSL-supported steps can be executed systematically</w:t>
            </w:r>
          </w:p>
        </w:tc>
      </w:tr>
      <w:tr w:rsidR="00940D82" w:rsidRPr="00940D82" w14:paraId="091397A9" w14:textId="77777777">
        <w:trPr>
          <w:tblCellSpacing w:w="15" w:type="dxa"/>
        </w:trPr>
        <w:tc>
          <w:tcPr>
            <w:tcW w:w="0" w:type="auto"/>
            <w:vAlign w:val="center"/>
            <w:hideMark/>
          </w:tcPr>
          <w:p w14:paraId="131A2C5C" w14:textId="77777777" w:rsidR="00940D82" w:rsidRPr="00940D82" w:rsidRDefault="00940D82" w:rsidP="00940D82">
            <w:r w:rsidRPr="00940D82">
              <w:t>Documentation</w:t>
            </w:r>
          </w:p>
        </w:tc>
        <w:tc>
          <w:tcPr>
            <w:tcW w:w="0" w:type="auto"/>
            <w:vAlign w:val="center"/>
            <w:hideMark/>
          </w:tcPr>
          <w:p w14:paraId="6E247E71" w14:textId="77777777" w:rsidR="00940D82" w:rsidRPr="00940D82" w:rsidRDefault="00940D82" w:rsidP="00940D82">
            <w:r w:rsidRPr="00940D82">
              <w:t>Batch conditions can be recorded clearly</w:t>
            </w:r>
          </w:p>
        </w:tc>
      </w:tr>
      <w:tr w:rsidR="00940D82" w:rsidRPr="00940D82" w14:paraId="42FDCDC7" w14:textId="77777777">
        <w:trPr>
          <w:tblCellSpacing w:w="15" w:type="dxa"/>
        </w:trPr>
        <w:tc>
          <w:tcPr>
            <w:tcW w:w="0" w:type="auto"/>
            <w:vAlign w:val="center"/>
            <w:hideMark/>
          </w:tcPr>
          <w:p w14:paraId="4FADE35E" w14:textId="77777777" w:rsidR="00940D82" w:rsidRPr="00940D82" w:rsidRDefault="00940D82" w:rsidP="00940D82">
            <w:r w:rsidRPr="00940D82">
              <w:t>Training</w:t>
            </w:r>
          </w:p>
        </w:tc>
        <w:tc>
          <w:tcPr>
            <w:tcW w:w="0" w:type="auto"/>
            <w:vAlign w:val="center"/>
            <w:hideMark/>
          </w:tcPr>
          <w:p w14:paraId="5CF87718" w14:textId="77777777" w:rsidR="00940D82" w:rsidRPr="00940D82" w:rsidRDefault="00940D82" w:rsidP="00940D82">
            <w:r w:rsidRPr="00940D82">
              <w:t>Participants can understand the workflow step-by-step</w:t>
            </w:r>
          </w:p>
        </w:tc>
      </w:tr>
    </w:tbl>
    <w:p w14:paraId="1DCC2103" w14:textId="77777777" w:rsidR="00940D82" w:rsidRPr="00940D82" w:rsidRDefault="00940D82" w:rsidP="00940D82">
      <w:proofErr w:type="spellStart"/>
      <w:r w:rsidRPr="00940D82">
        <w:t>Protoly</w:t>
      </w:r>
      <w:proofErr w:type="spellEnd"/>
      <w:r w:rsidRPr="00940D82">
        <w:t xml:space="preserve"> is especially useful where several formulation versions are tested. For example, the user can prepare one batch with low cholesterol, one with higher cholesterol, one with longer sonication, and one with different hydration </w:t>
      </w:r>
      <w:proofErr w:type="gramStart"/>
      <w:r w:rsidRPr="00940D82">
        <w:t>temperature</w:t>
      </w:r>
      <w:proofErr w:type="gramEnd"/>
      <w:r w:rsidRPr="00940D82">
        <w:t>.</w:t>
      </w:r>
    </w:p>
    <w:p w14:paraId="3B1B4223" w14:textId="77777777" w:rsidR="00940D82" w:rsidRPr="00940D82" w:rsidRDefault="00940D82" w:rsidP="00940D82">
      <w:r w:rsidRPr="00940D82">
        <w:pict w14:anchorId="5D6C870E">
          <v:rect id="_x0000_i1234" style="width:0;height:1.5pt" o:hralign="center" o:hrstd="t" o:hr="t" fillcolor="#a0a0a0" stroked="f"/>
        </w:pict>
      </w:r>
    </w:p>
    <w:p w14:paraId="1FC50E96" w14:textId="77777777" w:rsidR="00940D82" w:rsidRPr="00940D82" w:rsidRDefault="00940D82" w:rsidP="00940D82">
      <w:pPr>
        <w:rPr>
          <w:b/>
          <w:bCs/>
        </w:rPr>
      </w:pPr>
      <w:r w:rsidRPr="00940D82">
        <w:rPr>
          <w:b/>
          <w:bCs/>
        </w:rPr>
        <w:t>10. Role of NSL Modules</w:t>
      </w:r>
    </w:p>
    <w:p w14:paraId="65CD4A1C" w14:textId="77777777" w:rsidR="00940D82" w:rsidRPr="00940D82" w:rsidRDefault="00940D82" w:rsidP="00940D82">
      <w:r w:rsidRPr="00940D82">
        <w:t>The NSL system can support selected physical operations in the protocol.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6625"/>
      </w:tblGrid>
      <w:tr w:rsidR="00940D82" w:rsidRPr="00940D82" w14:paraId="64230012" w14:textId="77777777">
        <w:trPr>
          <w:tblHeader/>
          <w:tblCellSpacing w:w="15" w:type="dxa"/>
        </w:trPr>
        <w:tc>
          <w:tcPr>
            <w:tcW w:w="0" w:type="auto"/>
            <w:vAlign w:val="center"/>
            <w:hideMark/>
          </w:tcPr>
          <w:p w14:paraId="0FA1082A" w14:textId="77777777" w:rsidR="00940D82" w:rsidRPr="00940D82" w:rsidRDefault="00940D82" w:rsidP="00940D82">
            <w:pPr>
              <w:rPr>
                <w:b/>
                <w:bCs/>
              </w:rPr>
            </w:pPr>
            <w:r w:rsidRPr="00940D82">
              <w:rPr>
                <w:b/>
                <w:bCs/>
              </w:rPr>
              <w:t>NSL Module</w:t>
            </w:r>
          </w:p>
        </w:tc>
        <w:tc>
          <w:tcPr>
            <w:tcW w:w="0" w:type="auto"/>
            <w:vAlign w:val="center"/>
            <w:hideMark/>
          </w:tcPr>
          <w:p w14:paraId="2FC2EDA1" w14:textId="77777777" w:rsidR="00940D82" w:rsidRPr="00940D82" w:rsidRDefault="00940D82" w:rsidP="00940D82">
            <w:pPr>
              <w:rPr>
                <w:b/>
                <w:bCs/>
              </w:rPr>
            </w:pPr>
            <w:r w:rsidRPr="00940D82">
              <w:rPr>
                <w:b/>
                <w:bCs/>
              </w:rPr>
              <w:t>Role in Liposome Protocol</w:t>
            </w:r>
          </w:p>
        </w:tc>
      </w:tr>
      <w:tr w:rsidR="00940D82" w:rsidRPr="00940D82" w14:paraId="4095B821" w14:textId="77777777">
        <w:trPr>
          <w:tblCellSpacing w:w="15" w:type="dxa"/>
        </w:trPr>
        <w:tc>
          <w:tcPr>
            <w:tcW w:w="0" w:type="auto"/>
            <w:vAlign w:val="center"/>
            <w:hideMark/>
          </w:tcPr>
          <w:p w14:paraId="2DC6906D" w14:textId="77777777" w:rsidR="00940D82" w:rsidRPr="00940D82" w:rsidRDefault="00940D82" w:rsidP="00940D82">
            <w:r w:rsidRPr="00940D82">
              <w:t>Sterilization UV</w:t>
            </w:r>
          </w:p>
        </w:tc>
        <w:tc>
          <w:tcPr>
            <w:tcW w:w="0" w:type="auto"/>
            <w:vAlign w:val="center"/>
            <w:hideMark/>
          </w:tcPr>
          <w:p w14:paraId="359F6FED" w14:textId="77777777" w:rsidR="00940D82" w:rsidRPr="00940D82" w:rsidRDefault="00940D82" w:rsidP="00940D82">
            <w:r w:rsidRPr="00940D82">
              <w:t>Pre-process chamber sterilization</w:t>
            </w:r>
          </w:p>
        </w:tc>
      </w:tr>
      <w:tr w:rsidR="00940D82" w:rsidRPr="00940D82" w14:paraId="5DC343C0" w14:textId="77777777">
        <w:trPr>
          <w:tblCellSpacing w:w="15" w:type="dxa"/>
        </w:trPr>
        <w:tc>
          <w:tcPr>
            <w:tcW w:w="0" w:type="auto"/>
            <w:vAlign w:val="center"/>
            <w:hideMark/>
          </w:tcPr>
          <w:p w14:paraId="4AC5AC72" w14:textId="77777777" w:rsidR="00940D82" w:rsidRPr="00940D82" w:rsidRDefault="00940D82" w:rsidP="00940D82">
            <w:r w:rsidRPr="00940D82">
              <w:t>Reservoir Dispense</w:t>
            </w:r>
          </w:p>
        </w:tc>
        <w:tc>
          <w:tcPr>
            <w:tcW w:w="0" w:type="auto"/>
            <w:vAlign w:val="center"/>
            <w:hideMark/>
          </w:tcPr>
          <w:p w14:paraId="1C755ED1" w14:textId="77777777" w:rsidR="00940D82" w:rsidRPr="00940D82" w:rsidRDefault="00940D82" w:rsidP="00940D82">
            <w:r w:rsidRPr="00940D82">
              <w:t>Addition of hydration medium, payload, stabilizer</w:t>
            </w:r>
          </w:p>
        </w:tc>
      </w:tr>
      <w:tr w:rsidR="00940D82" w:rsidRPr="00940D82" w14:paraId="6EAC5E82" w14:textId="77777777">
        <w:trPr>
          <w:tblCellSpacing w:w="15" w:type="dxa"/>
        </w:trPr>
        <w:tc>
          <w:tcPr>
            <w:tcW w:w="0" w:type="auto"/>
            <w:vAlign w:val="center"/>
            <w:hideMark/>
          </w:tcPr>
          <w:p w14:paraId="270B1610" w14:textId="77777777" w:rsidR="00940D82" w:rsidRPr="00940D82" w:rsidRDefault="00940D82" w:rsidP="00940D82">
            <w:r w:rsidRPr="00940D82">
              <w:t>Stirrer</w:t>
            </w:r>
          </w:p>
        </w:tc>
        <w:tc>
          <w:tcPr>
            <w:tcW w:w="0" w:type="auto"/>
            <w:vAlign w:val="center"/>
            <w:hideMark/>
          </w:tcPr>
          <w:p w14:paraId="6F5A1A35" w14:textId="77777777" w:rsidR="00940D82" w:rsidRPr="00940D82" w:rsidRDefault="00940D82" w:rsidP="00940D82">
            <w:r w:rsidRPr="00940D82">
              <w:t>Controlled mixing during hydration</w:t>
            </w:r>
          </w:p>
        </w:tc>
      </w:tr>
      <w:tr w:rsidR="00940D82" w:rsidRPr="00940D82" w14:paraId="374A3144" w14:textId="77777777">
        <w:trPr>
          <w:tblCellSpacing w:w="15" w:type="dxa"/>
        </w:trPr>
        <w:tc>
          <w:tcPr>
            <w:tcW w:w="0" w:type="auto"/>
            <w:vAlign w:val="center"/>
            <w:hideMark/>
          </w:tcPr>
          <w:p w14:paraId="65B299C9" w14:textId="77777777" w:rsidR="00940D82" w:rsidRPr="00940D82" w:rsidRDefault="00940D82" w:rsidP="00940D82">
            <w:r w:rsidRPr="00940D82">
              <w:t>Heater</w:t>
            </w:r>
          </w:p>
        </w:tc>
        <w:tc>
          <w:tcPr>
            <w:tcW w:w="0" w:type="auto"/>
            <w:vAlign w:val="center"/>
            <w:hideMark/>
          </w:tcPr>
          <w:p w14:paraId="0FC297E7" w14:textId="77777777" w:rsidR="00940D82" w:rsidRPr="00940D82" w:rsidRDefault="00940D82" w:rsidP="00940D82">
            <w:r w:rsidRPr="00940D82">
              <w:t>Mild thermal support during lipid hydration</w:t>
            </w:r>
          </w:p>
        </w:tc>
      </w:tr>
      <w:tr w:rsidR="00940D82" w:rsidRPr="00940D82" w14:paraId="06EE5EC2" w14:textId="77777777">
        <w:trPr>
          <w:tblCellSpacing w:w="15" w:type="dxa"/>
        </w:trPr>
        <w:tc>
          <w:tcPr>
            <w:tcW w:w="0" w:type="auto"/>
            <w:vAlign w:val="center"/>
            <w:hideMark/>
          </w:tcPr>
          <w:p w14:paraId="3450C7F5" w14:textId="77777777" w:rsidR="00940D82" w:rsidRPr="00940D82" w:rsidRDefault="00940D82" w:rsidP="00940D82">
            <w:r w:rsidRPr="00940D82">
              <w:t>Wait</w:t>
            </w:r>
          </w:p>
        </w:tc>
        <w:tc>
          <w:tcPr>
            <w:tcW w:w="0" w:type="auto"/>
            <w:vAlign w:val="center"/>
            <w:hideMark/>
          </w:tcPr>
          <w:p w14:paraId="1A13DC12" w14:textId="77777777" w:rsidR="00940D82" w:rsidRPr="00940D82" w:rsidRDefault="00940D82" w:rsidP="00940D82">
            <w:r w:rsidRPr="00940D82">
              <w:t>Hydration, stabilization, and cooling periods</w:t>
            </w:r>
          </w:p>
        </w:tc>
      </w:tr>
      <w:tr w:rsidR="00940D82" w:rsidRPr="00940D82" w14:paraId="22E13827" w14:textId="77777777">
        <w:trPr>
          <w:tblCellSpacing w:w="15" w:type="dxa"/>
        </w:trPr>
        <w:tc>
          <w:tcPr>
            <w:tcW w:w="0" w:type="auto"/>
            <w:vAlign w:val="center"/>
            <w:hideMark/>
          </w:tcPr>
          <w:p w14:paraId="01B5DF25" w14:textId="77777777" w:rsidR="00940D82" w:rsidRPr="00940D82" w:rsidRDefault="00940D82" w:rsidP="00940D82">
            <w:proofErr w:type="spellStart"/>
            <w:r w:rsidRPr="00940D82">
              <w:t>Sonicator</w:t>
            </w:r>
            <w:proofErr w:type="spellEnd"/>
          </w:p>
        </w:tc>
        <w:tc>
          <w:tcPr>
            <w:tcW w:w="0" w:type="auto"/>
            <w:vAlign w:val="center"/>
            <w:hideMark/>
          </w:tcPr>
          <w:p w14:paraId="393E376E" w14:textId="77777777" w:rsidR="00940D82" w:rsidRPr="00940D82" w:rsidRDefault="00940D82" w:rsidP="00940D82">
            <w:r w:rsidRPr="00940D82">
              <w:t>Vesicle size reduction and dispersion improvement</w:t>
            </w:r>
          </w:p>
        </w:tc>
      </w:tr>
      <w:tr w:rsidR="00940D82" w:rsidRPr="00940D82" w14:paraId="4208E154" w14:textId="77777777">
        <w:trPr>
          <w:tblCellSpacing w:w="15" w:type="dxa"/>
        </w:trPr>
        <w:tc>
          <w:tcPr>
            <w:tcW w:w="0" w:type="auto"/>
            <w:vAlign w:val="center"/>
            <w:hideMark/>
          </w:tcPr>
          <w:p w14:paraId="3533FBB2" w14:textId="77777777" w:rsidR="00940D82" w:rsidRPr="00940D82" w:rsidRDefault="00940D82" w:rsidP="00940D82">
            <w:proofErr w:type="spellStart"/>
            <w:r w:rsidRPr="00940D82">
              <w:t>Sonicator</w:t>
            </w:r>
            <w:proofErr w:type="spellEnd"/>
            <w:r w:rsidRPr="00940D82">
              <w:t xml:space="preserve"> Bath Heater</w:t>
            </w:r>
          </w:p>
        </w:tc>
        <w:tc>
          <w:tcPr>
            <w:tcW w:w="0" w:type="auto"/>
            <w:vAlign w:val="center"/>
            <w:hideMark/>
          </w:tcPr>
          <w:p w14:paraId="264BB91A" w14:textId="77777777" w:rsidR="00940D82" w:rsidRPr="00940D82" w:rsidRDefault="00940D82" w:rsidP="00940D82">
            <w:r w:rsidRPr="00940D82">
              <w:t>Optional temperature support during sonication</w:t>
            </w:r>
          </w:p>
        </w:tc>
      </w:tr>
      <w:tr w:rsidR="00940D82" w:rsidRPr="00940D82" w14:paraId="20F2C5BA" w14:textId="77777777">
        <w:trPr>
          <w:tblCellSpacing w:w="15" w:type="dxa"/>
        </w:trPr>
        <w:tc>
          <w:tcPr>
            <w:tcW w:w="0" w:type="auto"/>
            <w:vAlign w:val="center"/>
            <w:hideMark/>
          </w:tcPr>
          <w:p w14:paraId="69B926E9" w14:textId="77777777" w:rsidR="00940D82" w:rsidRPr="00940D82" w:rsidRDefault="00940D82" w:rsidP="00940D82">
            <w:r w:rsidRPr="00940D82">
              <w:lastRenderedPageBreak/>
              <w:t>LED Illumination</w:t>
            </w:r>
          </w:p>
        </w:tc>
        <w:tc>
          <w:tcPr>
            <w:tcW w:w="0" w:type="auto"/>
            <w:vAlign w:val="center"/>
            <w:hideMark/>
          </w:tcPr>
          <w:p w14:paraId="7F1698D9" w14:textId="77777777" w:rsidR="00940D82" w:rsidRPr="00940D82" w:rsidRDefault="00940D82" w:rsidP="00940D82">
            <w:r w:rsidRPr="00940D82">
              <w:t>White light for visual observation</w:t>
            </w:r>
          </w:p>
        </w:tc>
      </w:tr>
      <w:tr w:rsidR="00940D82" w:rsidRPr="00940D82" w14:paraId="45DFB630" w14:textId="77777777">
        <w:trPr>
          <w:tblCellSpacing w:w="15" w:type="dxa"/>
        </w:trPr>
        <w:tc>
          <w:tcPr>
            <w:tcW w:w="0" w:type="auto"/>
            <w:vAlign w:val="center"/>
            <w:hideMark/>
          </w:tcPr>
          <w:p w14:paraId="1C984504" w14:textId="77777777" w:rsidR="00940D82" w:rsidRPr="00940D82" w:rsidRDefault="00940D82" w:rsidP="00940D82">
            <w:r w:rsidRPr="00940D82">
              <w:t>UV Illumination</w:t>
            </w:r>
          </w:p>
        </w:tc>
        <w:tc>
          <w:tcPr>
            <w:tcW w:w="0" w:type="auto"/>
            <w:vAlign w:val="center"/>
            <w:hideMark/>
          </w:tcPr>
          <w:p w14:paraId="189C7921" w14:textId="77777777" w:rsidR="00940D82" w:rsidRPr="00940D82" w:rsidRDefault="00940D82" w:rsidP="00940D82">
            <w:r w:rsidRPr="00940D82">
              <w:t>Only for chamber illumination/visual demonstration where suitable</w:t>
            </w:r>
          </w:p>
        </w:tc>
      </w:tr>
      <w:tr w:rsidR="00940D82" w:rsidRPr="00940D82" w14:paraId="0C9922F4" w14:textId="77777777">
        <w:trPr>
          <w:tblCellSpacing w:w="15" w:type="dxa"/>
        </w:trPr>
        <w:tc>
          <w:tcPr>
            <w:tcW w:w="0" w:type="auto"/>
            <w:vAlign w:val="center"/>
            <w:hideMark/>
          </w:tcPr>
          <w:p w14:paraId="325D290E" w14:textId="77777777" w:rsidR="00940D82" w:rsidRPr="00940D82" w:rsidRDefault="00940D82" w:rsidP="00940D82">
            <w:r w:rsidRPr="00940D82">
              <w:t>IR Illumination</w:t>
            </w:r>
          </w:p>
        </w:tc>
        <w:tc>
          <w:tcPr>
            <w:tcW w:w="0" w:type="auto"/>
            <w:vAlign w:val="center"/>
            <w:hideMark/>
          </w:tcPr>
          <w:p w14:paraId="3AFCBADA" w14:textId="77777777" w:rsidR="00940D82" w:rsidRPr="00940D82" w:rsidRDefault="00940D82" w:rsidP="00940D82">
            <w:r w:rsidRPr="00940D82">
              <w:t>Camera support if required</w:t>
            </w:r>
          </w:p>
        </w:tc>
      </w:tr>
      <w:tr w:rsidR="00940D82" w:rsidRPr="00940D82" w14:paraId="23FA8705" w14:textId="77777777">
        <w:trPr>
          <w:tblCellSpacing w:w="15" w:type="dxa"/>
        </w:trPr>
        <w:tc>
          <w:tcPr>
            <w:tcW w:w="0" w:type="auto"/>
            <w:vAlign w:val="center"/>
            <w:hideMark/>
          </w:tcPr>
          <w:p w14:paraId="69DE9160" w14:textId="77777777" w:rsidR="00940D82" w:rsidRPr="00940D82" w:rsidRDefault="00940D82" w:rsidP="00940D82">
            <w:r w:rsidRPr="00940D82">
              <w:t>Camera</w:t>
            </w:r>
          </w:p>
        </w:tc>
        <w:tc>
          <w:tcPr>
            <w:tcW w:w="0" w:type="auto"/>
            <w:vAlign w:val="center"/>
            <w:hideMark/>
          </w:tcPr>
          <w:p w14:paraId="1A7C0C8F" w14:textId="77777777" w:rsidR="00940D82" w:rsidRPr="00940D82" w:rsidRDefault="00940D82" w:rsidP="00940D82">
            <w:r w:rsidRPr="00940D82">
              <w:t>Visual documentation of dispersion appearance</w:t>
            </w:r>
          </w:p>
        </w:tc>
      </w:tr>
      <w:tr w:rsidR="00940D82" w:rsidRPr="00940D82" w14:paraId="5F0DF0AE" w14:textId="77777777">
        <w:trPr>
          <w:tblCellSpacing w:w="15" w:type="dxa"/>
        </w:trPr>
        <w:tc>
          <w:tcPr>
            <w:tcW w:w="0" w:type="auto"/>
            <w:vAlign w:val="center"/>
            <w:hideMark/>
          </w:tcPr>
          <w:p w14:paraId="5D1A7FB7" w14:textId="77777777" w:rsidR="00940D82" w:rsidRPr="00940D82" w:rsidRDefault="00940D82" w:rsidP="00940D82">
            <w:r w:rsidRPr="00940D82">
              <w:t>Exhaust</w:t>
            </w:r>
          </w:p>
        </w:tc>
        <w:tc>
          <w:tcPr>
            <w:tcW w:w="0" w:type="auto"/>
            <w:vAlign w:val="center"/>
            <w:hideMark/>
          </w:tcPr>
          <w:p w14:paraId="5CA27276" w14:textId="77777777" w:rsidR="00940D82" w:rsidRPr="00940D82" w:rsidRDefault="00940D82" w:rsidP="00940D82">
            <w:r w:rsidRPr="00940D82">
              <w:t>Airflow support, especially after solvent-related pre-processing</w:t>
            </w:r>
          </w:p>
        </w:tc>
      </w:tr>
      <w:tr w:rsidR="00940D82" w:rsidRPr="00940D82" w14:paraId="4532EBA9" w14:textId="77777777">
        <w:trPr>
          <w:tblCellSpacing w:w="15" w:type="dxa"/>
        </w:trPr>
        <w:tc>
          <w:tcPr>
            <w:tcW w:w="0" w:type="auto"/>
            <w:vAlign w:val="center"/>
            <w:hideMark/>
          </w:tcPr>
          <w:p w14:paraId="34D73EEB" w14:textId="77777777" w:rsidR="00940D82" w:rsidRPr="00940D82" w:rsidRDefault="00940D82" w:rsidP="00940D82">
            <w:r w:rsidRPr="00940D82">
              <w:t>Environment Sensors</w:t>
            </w:r>
          </w:p>
        </w:tc>
        <w:tc>
          <w:tcPr>
            <w:tcW w:w="0" w:type="auto"/>
            <w:vAlign w:val="center"/>
            <w:hideMark/>
          </w:tcPr>
          <w:p w14:paraId="409592F1" w14:textId="77777777" w:rsidR="00940D82" w:rsidRPr="00940D82" w:rsidRDefault="00940D82" w:rsidP="00940D82">
            <w:r w:rsidRPr="00940D82">
              <w:t>Ambient chamber condition record</w:t>
            </w:r>
          </w:p>
        </w:tc>
      </w:tr>
    </w:tbl>
    <w:p w14:paraId="4D879081" w14:textId="77777777" w:rsidR="00940D82" w:rsidRPr="00940D82" w:rsidRDefault="00940D82" w:rsidP="00940D82">
      <w:r w:rsidRPr="00940D82">
        <w:t xml:space="preserve">Important point: NSL supports the </w:t>
      </w:r>
      <w:r w:rsidRPr="00940D82">
        <w:rPr>
          <w:b/>
          <w:bCs/>
        </w:rPr>
        <w:t>preparation workflow</w:t>
      </w:r>
      <w:r w:rsidRPr="00940D82">
        <w:t>, but it does not confirm nanoscale size or encapsulation efficiency by itself. Those require external analysis.</w:t>
      </w:r>
    </w:p>
    <w:p w14:paraId="64BF8418" w14:textId="77777777" w:rsidR="00940D82" w:rsidRPr="00940D82" w:rsidRDefault="00940D82" w:rsidP="00940D82">
      <w:r w:rsidRPr="00940D82">
        <w:pict w14:anchorId="2786196D">
          <v:rect id="_x0000_i1235" style="width:0;height:1.5pt" o:hralign="center" o:hrstd="t" o:hr="t" fillcolor="#a0a0a0" stroked="f"/>
        </w:pict>
      </w:r>
    </w:p>
    <w:p w14:paraId="223B87C1" w14:textId="77777777" w:rsidR="00940D82" w:rsidRPr="00940D82" w:rsidRDefault="00940D82" w:rsidP="00940D82">
      <w:pPr>
        <w:rPr>
          <w:b/>
          <w:bCs/>
        </w:rPr>
      </w:pPr>
      <w:r w:rsidRPr="00940D82">
        <w:rPr>
          <w:b/>
          <w:bCs/>
        </w:rPr>
        <w:t>11. Manual / External Steps in Liposome Work</w:t>
      </w:r>
    </w:p>
    <w:p w14:paraId="60D3B454" w14:textId="77777777" w:rsidR="00940D82" w:rsidRPr="00940D82" w:rsidRDefault="00940D82" w:rsidP="00940D82">
      <w:r w:rsidRPr="00940D82">
        <w:t>Certain liposome-related steps are not NSL modules and should be written as manual or external steps.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3"/>
        <w:gridCol w:w="4401"/>
      </w:tblGrid>
      <w:tr w:rsidR="00940D82" w:rsidRPr="00940D82" w14:paraId="72CB42E8" w14:textId="77777777">
        <w:trPr>
          <w:tblHeader/>
          <w:tblCellSpacing w:w="15" w:type="dxa"/>
        </w:trPr>
        <w:tc>
          <w:tcPr>
            <w:tcW w:w="0" w:type="auto"/>
            <w:vAlign w:val="center"/>
            <w:hideMark/>
          </w:tcPr>
          <w:p w14:paraId="34B9E3B7" w14:textId="77777777" w:rsidR="00940D82" w:rsidRPr="00940D82" w:rsidRDefault="00940D82" w:rsidP="00940D82">
            <w:pPr>
              <w:rPr>
                <w:b/>
                <w:bCs/>
              </w:rPr>
            </w:pPr>
            <w:r w:rsidRPr="00940D82">
              <w:rPr>
                <w:b/>
                <w:bCs/>
              </w:rPr>
              <w:t>External Step</w:t>
            </w:r>
          </w:p>
        </w:tc>
        <w:tc>
          <w:tcPr>
            <w:tcW w:w="0" w:type="auto"/>
            <w:vAlign w:val="center"/>
            <w:hideMark/>
          </w:tcPr>
          <w:p w14:paraId="5A61BE38" w14:textId="77777777" w:rsidR="00940D82" w:rsidRPr="00940D82" w:rsidRDefault="00940D82" w:rsidP="00940D82">
            <w:pPr>
              <w:rPr>
                <w:b/>
                <w:bCs/>
              </w:rPr>
            </w:pPr>
            <w:r w:rsidRPr="00940D82">
              <w:rPr>
                <w:b/>
                <w:bCs/>
              </w:rPr>
              <w:t>Why It Is Needed</w:t>
            </w:r>
          </w:p>
        </w:tc>
      </w:tr>
      <w:tr w:rsidR="00940D82" w:rsidRPr="00940D82" w14:paraId="1018D505" w14:textId="77777777">
        <w:trPr>
          <w:tblCellSpacing w:w="15" w:type="dxa"/>
        </w:trPr>
        <w:tc>
          <w:tcPr>
            <w:tcW w:w="0" w:type="auto"/>
            <w:vAlign w:val="center"/>
            <w:hideMark/>
          </w:tcPr>
          <w:p w14:paraId="7AD2B2F1" w14:textId="77777777" w:rsidR="00940D82" w:rsidRPr="00940D82" w:rsidRDefault="00940D82" w:rsidP="00940D82">
            <w:r w:rsidRPr="00940D82">
              <w:t>Lipid film preparation</w:t>
            </w:r>
          </w:p>
        </w:tc>
        <w:tc>
          <w:tcPr>
            <w:tcW w:w="0" w:type="auto"/>
            <w:vAlign w:val="center"/>
            <w:hideMark/>
          </w:tcPr>
          <w:p w14:paraId="0027C0B7" w14:textId="77777777" w:rsidR="00940D82" w:rsidRPr="00940D82" w:rsidRDefault="00940D82" w:rsidP="00940D82">
            <w:r w:rsidRPr="00940D82">
              <w:t>Required if using thin-film hydration method</w:t>
            </w:r>
          </w:p>
        </w:tc>
      </w:tr>
      <w:tr w:rsidR="00940D82" w:rsidRPr="00940D82" w14:paraId="49317500" w14:textId="77777777">
        <w:trPr>
          <w:tblCellSpacing w:w="15" w:type="dxa"/>
        </w:trPr>
        <w:tc>
          <w:tcPr>
            <w:tcW w:w="0" w:type="auto"/>
            <w:vAlign w:val="center"/>
            <w:hideMark/>
          </w:tcPr>
          <w:p w14:paraId="23B0DE90" w14:textId="77777777" w:rsidR="00940D82" w:rsidRPr="00940D82" w:rsidRDefault="00940D82" w:rsidP="00940D82">
            <w:r w:rsidRPr="00940D82">
              <w:t>Organic solvent evaporation</w:t>
            </w:r>
          </w:p>
        </w:tc>
        <w:tc>
          <w:tcPr>
            <w:tcW w:w="0" w:type="auto"/>
            <w:vAlign w:val="center"/>
            <w:hideMark/>
          </w:tcPr>
          <w:p w14:paraId="5356EF91" w14:textId="77777777" w:rsidR="00940D82" w:rsidRPr="00940D82" w:rsidRDefault="00940D82" w:rsidP="00940D82">
            <w:r w:rsidRPr="00940D82">
              <w:t>Removes solvent before hydration</w:t>
            </w:r>
          </w:p>
        </w:tc>
      </w:tr>
      <w:tr w:rsidR="00940D82" w:rsidRPr="00940D82" w14:paraId="3077C5AD" w14:textId="77777777">
        <w:trPr>
          <w:tblCellSpacing w:w="15" w:type="dxa"/>
        </w:trPr>
        <w:tc>
          <w:tcPr>
            <w:tcW w:w="0" w:type="auto"/>
            <w:vAlign w:val="center"/>
            <w:hideMark/>
          </w:tcPr>
          <w:p w14:paraId="09626D5A" w14:textId="77777777" w:rsidR="00940D82" w:rsidRPr="00940D82" w:rsidRDefault="00940D82" w:rsidP="00940D82">
            <w:r w:rsidRPr="00940D82">
              <w:t>Vacuum or nitrogen drying</w:t>
            </w:r>
          </w:p>
        </w:tc>
        <w:tc>
          <w:tcPr>
            <w:tcW w:w="0" w:type="auto"/>
            <w:vAlign w:val="center"/>
            <w:hideMark/>
          </w:tcPr>
          <w:p w14:paraId="2009BBD6" w14:textId="77777777" w:rsidR="00940D82" w:rsidRPr="00940D82" w:rsidRDefault="00940D82" w:rsidP="00940D82">
            <w:r w:rsidRPr="00940D82">
              <w:t>Helps remove residual solvent</w:t>
            </w:r>
          </w:p>
        </w:tc>
      </w:tr>
      <w:tr w:rsidR="00940D82" w:rsidRPr="00940D82" w14:paraId="77EC8016" w14:textId="77777777">
        <w:trPr>
          <w:tblCellSpacing w:w="15" w:type="dxa"/>
        </w:trPr>
        <w:tc>
          <w:tcPr>
            <w:tcW w:w="0" w:type="auto"/>
            <w:vAlign w:val="center"/>
            <w:hideMark/>
          </w:tcPr>
          <w:p w14:paraId="7DE75BE1" w14:textId="77777777" w:rsidR="00940D82" w:rsidRPr="00940D82" w:rsidRDefault="00940D82" w:rsidP="00940D82">
            <w:r w:rsidRPr="00940D82">
              <w:t>Extrusion</w:t>
            </w:r>
          </w:p>
        </w:tc>
        <w:tc>
          <w:tcPr>
            <w:tcW w:w="0" w:type="auto"/>
            <w:vAlign w:val="center"/>
            <w:hideMark/>
          </w:tcPr>
          <w:p w14:paraId="2FBCC55E" w14:textId="77777777" w:rsidR="00940D82" w:rsidRPr="00940D82" w:rsidRDefault="00940D82" w:rsidP="00940D82">
            <w:r w:rsidRPr="00940D82">
              <w:t>Produces more uniform vesicle size</w:t>
            </w:r>
          </w:p>
        </w:tc>
      </w:tr>
      <w:tr w:rsidR="00940D82" w:rsidRPr="00940D82" w14:paraId="778A65D9" w14:textId="77777777">
        <w:trPr>
          <w:tblCellSpacing w:w="15" w:type="dxa"/>
        </w:trPr>
        <w:tc>
          <w:tcPr>
            <w:tcW w:w="0" w:type="auto"/>
            <w:vAlign w:val="center"/>
            <w:hideMark/>
          </w:tcPr>
          <w:p w14:paraId="46FABD22" w14:textId="77777777" w:rsidR="00940D82" w:rsidRPr="00940D82" w:rsidRDefault="00940D82" w:rsidP="00940D82">
            <w:r w:rsidRPr="00940D82">
              <w:t>Centrifugation / dialysis</w:t>
            </w:r>
          </w:p>
        </w:tc>
        <w:tc>
          <w:tcPr>
            <w:tcW w:w="0" w:type="auto"/>
            <w:vAlign w:val="center"/>
            <w:hideMark/>
          </w:tcPr>
          <w:p w14:paraId="1C36A5FC" w14:textId="77777777" w:rsidR="00940D82" w:rsidRPr="00940D82" w:rsidRDefault="00940D82" w:rsidP="00940D82">
            <w:r w:rsidRPr="00940D82">
              <w:t>Removes unencapsulated payload</w:t>
            </w:r>
          </w:p>
        </w:tc>
      </w:tr>
      <w:tr w:rsidR="00940D82" w:rsidRPr="00940D82" w14:paraId="7275BDB4" w14:textId="77777777">
        <w:trPr>
          <w:tblCellSpacing w:w="15" w:type="dxa"/>
        </w:trPr>
        <w:tc>
          <w:tcPr>
            <w:tcW w:w="0" w:type="auto"/>
            <w:vAlign w:val="center"/>
            <w:hideMark/>
          </w:tcPr>
          <w:p w14:paraId="1372239B" w14:textId="77777777" w:rsidR="00940D82" w:rsidRPr="00940D82" w:rsidRDefault="00940D82" w:rsidP="00940D82">
            <w:r w:rsidRPr="00940D82">
              <w:t>DLS</w:t>
            </w:r>
          </w:p>
        </w:tc>
        <w:tc>
          <w:tcPr>
            <w:tcW w:w="0" w:type="auto"/>
            <w:vAlign w:val="center"/>
            <w:hideMark/>
          </w:tcPr>
          <w:p w14:paraId="1CCCA8D5" w14:textId="77777777" w:rsidR="00940D82" w:rsidRPr="00940D82" w:rsidRDefault="00940D82" w:rsidP="00940D82">
            <w:r w:rsidRPr="00940D82">
              <w:t>Confirms particle size</w:t>
            </w:r>
          </w:p>
        </w:tc>
      </w:tr>
      <w:tr w:rsidR="00940D82" w:rsidRPr="00940D82" w14:paraId="35440398" w14:textId="77777777">
        <w:trPr>
          <w:tblCellSpacing w:w="15" w:type="dxa"/>
        </w:trPr>
        <w:tc>
          <w:tcPr>
            <w:tcW w:w="0" w:type="auto"/>
            <w:vAlign w:val="center"/>
            <w:hideMark/>
          </w:tcPr>
          <w:p w14:paraId="29FBA9CA" w14:textId="77777777" w:rsidR="00940D82" w:rsidRPr="00940D82" w:rsidRDefault="00940D82" w:rsidP="00940D82">
            <w:r w:rsidRPr="00940D82">
              <w:t>Zeta potential</w:t>
            </w:r>
          </w:p>
        </w:tc>
        <w:tc>
          <w:tcPr>
            <w:tcW w:w="0" w:type="auto"/>
            <w:vAlign w:val="center"/>
            <w:hideMark/>
          </w:tcPr>
          <w:p w14:paraId="36AD668D" w14:textId="77777777" w:rsidR="00940D82" w:rsidRPr="00940D82" w:rsidRDefault="00940D82" w:rsidP="00940D82">
            <w:r w:rsidRPr="00940D82">
              <w:t>Checks surface charge</w:t>
            </w:r>
          </w:p>
        </w:tc>
      </w:tr>
      <w:tr w:rsidR="00940D82" w:rsidRPr="00940D82" w14:paraId="4F030A1C" w14:textId="77777777">
        <w:trPr>
          <w:tblCellSpacing w:w="15" w:type="dxa"/>
        </w:trPr>
        <w:tc>
          <w:tcPr>
            <w:tcW w:w="0" w:type="auto"/>
            <w:vAlign w:val="center"/>
            <w:hideMark/>
          </w:tcPr>
          <w:p w14:paraId="0D4AA5EE" w14:textId="77777777" w:rsidR="00940D82" w:rsidRPr="00940D82" w:rsidRDefault="00940D82" w:rsidP="00940D82">
            <w:r w:rsidRPr="00940D82">
              <w:t>Encapsulation efficiency</w:t>
            </w:r>
          </w:p>
        </w:tc>
        <w:tc>
          <w:tcPr>
            <w:tcW w:w="0" w:type="auto"/>
            <w:vAlign w:val="center"/>
            <w:hideMark/>
          </w:tcPr>
          <w:p w14:paraId="03CC486C" w14:textId="77777777" w:rsidR="00940D82" w:rsidRPr="00940D82" w:rsidRDefault="00940D82" w:rsidP="00940D82">
            <w:r w:rsidRPr="00940D82">
              <w:t>Measures payload loading</w:t>
            </w:r>
          </w:p>
        </w:tc>
      </w:tr>
      <w:tr w:rsidR="00940D82" w:rsidRPr="00940D82" w14:paraId="033A1F89" w14:textId="77777777">
        <w:trPr>
          <w:tblCellSpacing w:w="15" w:type="dxa"/>
        </w:trPr>
        <w:tc>
          <w:tcPr>
            <w:tcW w:w="0" w:type="auto"/>
            <w:vAlign w:val="center"/>
            <w:hideMark/>
          </w:tcPr>
          <w:p w14:paraId="42A7BAD3" w14:textId="77777777" w:rsidR="00940D82" w:rsidRPr="00940D82" w:rsidRDefault="00940D82" w:rsidP="00940D82">
            <w:r w:rsidRPr="00940D82">
              <w:t>Release study</w:t>
            </w:r>
          </w:p>
        </w:tc>
        <w:tc>
          <w:tcPr>
            <w:tcW w:w="0" w:type="auto"/>
            <w:vAlign w:val="center"/>
            <w:hideMark/>
          </w:tcPr>
          <w:p w14:paraId="37B704A6" w14:textId="77777777" w:rsidR="00940D82" w:rsidRPr="00940D82" w:rsidRDefault="00940D82" w:rsidP="00940D82">
            <w:r w:rsidRPr="00940D82">
              <w:t xml:space="preserve">Evaluates payload release </w:t>
            </w:r>
            <w:proofErr w:type="spellStart"/>
            <w:r w:rsidRPr="00940D82">
              <w:t>behaviour</w:t>
            </w:r>
            <w:proofErr w:type="spellEnd"/>
          </w:p>
        </w:tc>
      </w:tr>
      <w:tr w:rsidR="00940D82" w:rsidRPr="00940D82" w14:paraId="1BBB09CA" w14:textId="77777777">
        <w:trPr>
          <w:tblCellSpacing w:w="15" w:type="dxa"/>
        </w:trPr>
        <w:tc>
          <w:tcPr>
            <w:tcW w:w="0" w:type="auto"/>
            <w:vAlign w:val="center"/>
            <w:hideMark/>
          </w:tcPr>
          <w:p w14:paraId="67D88C54" w14:textId="77777777" w:rsidR="00940D82" w:rsidRPr="00940D82" w:rsidRDefault="00940D82" w:rsidP="00940D82">
            <w:r w:rsidRPr="00940D82">
              <w:t>Sterility testing</w:t>
            </w:r>
          </w:p>
        </w:tc>
        <w:tc>
          <w:tcPr>
            <w:tcW w:w="0" w:type="auto"/>
            <w:vAlign w:val="center"/>
            <w:hideMark/>
          </w:tcPr>
          <w:p w14:paraId="798C703F" w14:textId="77777777" w:rsidR="00940D82" w:rsidRPr="00940D82" w:rsidRDefault="00940D82" w:rsidP="00940D82">
            <w:r w:rsidRPr="00940D82">
              <w:t>Required for biomedical relevance</w:t>
            </w:r>
          </w:p>
        </w:tc>
      </w:tr>
      <w:tr w:rsidR="00940D82" w:rsidRPr="00940D82" w14:paraId="6AEE6A23" w14:textId="77777777">
        <w:trPr>
          <w:tblCellSpacing w:w="15" w:type="dxa"/>
        </w:trPr>
        <w:tc>
          <w:tcPr>
            <w:tcW w:w="0" w:type="auto"/>
            <w:vAlign w:val="center"/>
            <w:hideMark/>
          </w:tcPr>
          <w:p w14:paraId="7173493F" w14:textId="77777777" w:rsidR="00940D82" w:rsidRPr="00940D82" w:rsidRDefault="00940D82" w:rsidP="00940D82">
            <w:r w:rsidRPr="00940D82">
              <w:lastRenderedPageBreak/>
              <w:t>Cytotoxicity testing</w:t>
            </w:r>
          </w:p>
        </w:tc>
        <w:tc>
          <w:tcPr>
            <w:tcW w:w="0" w:type="auto"/>
            <w:vAlign w:val="center"/>
            <w:hideMark/>
          </w:tcPr>
          <w:p w14:paraId="6ECDDEEF" w14:textId="77777777" w:rsidR="00940D82" w:rsidRPr="00940D82" w:rsidRDefault="00940D82" w:rsidP="00940D82">
            <w:r w:rsidRPr="00940D82">
              <w:t>Checks biological compatibility</w:t>
            </w:r>
          </w:p>
        </w:tc>
      </w:tr>
      <w:tr w:rsidR="00940D82" w:rsidRPr="00940D82" w14:paraId="5F9B6D9F" w14:textId="77777777">
        <w:trPr>
          <w:tblCellSpacing w:w="15" w:type="dxa"/>
        </w:trPr>
        <w:tc>
          <w:tcPr>
            <w:tcW w:w="0" w:type="auto"/>
            <w:vAlign w:val="center"/>
            <w:hideMark/>
          </w:tcPr>
          <w:p w14:paraId="576AAF88" w14:textId="77777777" w:rsidR="00940D82" w:rsidRPr="00940D82" w:rsidRDefault="00940D82" w:rsidP="00940D82">
            <w:r w:rsidRPr="00940D82">
              <w:t>Stability testing</w:t>
            </w:r>
          </w:p>
        </w:tc>
        <w:tc>
          <w:tcPr>
            <w:tcW w:w="0" w:type="auto"/>
            <w:vAlign w:val="center"/>
            <w:hideMark/>
          </w:tcPr>
          <w:p w14:paraId="32DCE71F" w14:textId="77777777" w:rsidR="00940D82" w:rsidRPr="00940D82" w:rsidRDefault="00940D82" w:rsidP="00940D82">
            <w:r w:rsidRPr="00940D82">
              <w:t xml:space="preserve">Evaluates storage </w:t>
            </w:r>
            <w:proofErr w:type="spellStart"/>
            <w:r w:rsidRPr="00940D82">
              <w:t>behaviour</w:t>
            </w:r>
            <w:proofErr w:type="spellEnd"/>
          </w:p>
        </w:tc>
      </w:tr>
    </w:tbl>
    <w:p w14:paraId="68C95309" w14:textId="77777777" w:rsidR="00940D82" w:rsidRPr="00940D82" w:rsidRDefault="00940D82" w:rsidP="00940D82">
      <w:r w:rsidRPr="00940D82">
        <w:t>This distinction is important for making the protocol scientifically honest.</w:t>
      </w:r>
    </w:p>
    <w:p w14:paraId="0E837E27" w14:textId="77777777" w:rsidR="00940D82" w:rsidRPr="00940D82" w:rsidRDefault="00940D82" w:rsidP="00940D82">
      <w:r w:rsidRPr="00940D82">
        <w:pict w14:anchorId="5E8A2F4E">
          <v:rect id="_x0000_i1236" style="width:0;height:1.5pt" o:hralign="center" o:hrstd="t" o:hr="t" fillcolor="#a0a0a0" stroked="f"/>
        </w:pict>
      </w:r>
    </w:p>
    <w:p w14:paraId="658B57A3" w14:textId="77777777" w:rsidR="00940D82" w:rsidRPr="00940D82" w:rsidRDefault="00940D82" w:rsidP="00940D82">
      <w:pPr>
        <w:rPr>
          <w:b/>
          <w:bCs/>
        </w:rPr>
      </w:pPr>
      <w:r w:rsidRPr="00940D82">
        <w:rPr>
          <w:b/>
          <w:bCs/>
        </w:rPr>
        <w:t>12. Liposome Preparation Approaches</w:t>
      </w:r>
    </w:p>
    <w:p w14:paraId="2DADEE45" w14:textId="77777777" w:rsidR="00940D82" w:rsidRPr="00940D82" w:rsidRDefault="00940D82" w:rsidP="00940D82">
      <w:r w:rsidRPr="00940D82">
        <w:t xml:space="preserve">There are different ways to prepare liposomes. This </w:t>
      </w:r>
      <w:proofErr w:type="spellStart"/>
      <w:r w:rsidRPr="00940D82">
        <w:t>Protoly</w:t>
      </w:r>
      <w:proofErr w:type="spellEnd"/>
      <w:r w:rsidRPr="00940D82">
        <w:t xml:space="preserve"> protocol is most suitable for a simplified hydration-sonication model.</w:t>
      </w:r>
    </w:p>
    <w:p w14:paraId="049A8FAE" w14:textId="77777777" w:rsidR="00940D82" w:rsidRPr="00940D82" w:rsidRDefault="00940D82" w:rsidP="00940D82">
      <w:pPr>
        <w:rPr>
          <w:b/>
          <w:bCs/>
        </w:rPr>
      </w:pPr>
      <w:r w:rsidRPr="00940D82">
        <w:rPr>
          <w:b/>
          <w:bCs/>
        </w:rPr>
        <w:t>12.1 Thin-Film Hydration Model</w:t>
      </w:r>
    </w:p>
    <w:p w14:paraId="3886CC0B" w14:textId="77777777" w:rsidR="00940D82" w:rsidRPr="00940D82" w:rsidRDefault="00940D82" w:rsidP="00940D82">
      <w:r w:rsidRPr="00940D82">
        <w:t>In this approach, lipids are first dissolved in an organic solvent and dried to form a thin lipid film. The film is then hydrated using an aqueous phase.</w:t>
      </w:r>
    </w:p>
    <w:p w14:paraId="264EA6ED" w14:textId="77777777" w:rsidR="00940D82" w:rsidRPr="00940D82" w:rsidRDefault="00940D82" w:rsidP="00940D82">
      <w:r w:rsidRPr="00940D82">
        <w:t>For NSL use, the lipid film preparation should be done externally. The prepared lipid film vessel can then be placed inside NSL for hydration, stirring, heating, and sonication.</w:t>
      </w:r>
    </w:p>
    <w:p w14:paraId="32669F46" w14:textId="77777777" w:rsidR="00940D82" w:rsidRPr="00940D82" w:rsidRDefault="00940D82" w:rsidP="00940D82">
      <w:pPr>
        <w:rPr>
          <w:b/>
          <w:bCs/>
        </w:rPr>
      </w:pPr>
      <w:r w:rsidRPr="00940D82">
        <w:rPr>
          <w:b/>
          <w:bCs/>
        </w:rPr>
        <w:t>12.2 Lipid Stock Hydration Model</w:t>
      </w:r>
    </w:p>
    <w:p w14:paraId="25F91DB8" w14:textId="77777777" w:rsidR="00940D82" w:rsidRPr="00940D82" w:rsidRDefault="00940D82" w:rsidP="00940D82">
      <w:r w:rsidRPr="00940D82">
        <w:t>In this approach, a pre-prepared lipid concentrate or lipid stock dispersion is placed in the vessel and then hydrated or diluted using the NSL reservoir dispense module.</w:t>
      </w:r>
    </w:p>
    <w:p w14:paraId="60F5D4CA" w14:textId="77777777" w:rsidR="00940D82" w:rsidRPr="00940D82" w:rsidRDefault="00940D82" w:rsidP="00940D82">
      <w:r w:rsidRPr="00940D82">
        <w:t>This is easier for demonstration because it avoids handling organic solvents during the webinar.</w:t>
      </w:r>
    </w:p>
    <w:p w14:paraId="51F12505" w14:textId="77777777" w:rsidR="00940D82" w:rsidRPr="00940D82" w:rsidRDefault="00940D82" w:rsidP="00940D82">
      <w:pPr>
        <w:rPr>
          <w:b/>
          <w:bCs/>
        </w:rPr>
      </w:pPr>
      <w:r w:rsidRPr="00940D82">
        <w:rPr>
          <w:b/>
          <w:bCs/>
        </w:rPr>
        <w:t>12.3 Direct Lecithin Dispersion Model</w:t>
      </w:r>
    </w:p>
    <w:p w14:paraId="2B261047" w14:textId="77777777" w:rsidR="00940D82" w:rsidRPr="00940D82" w:rsidRDefault="00940D82" w:rsidP="00940D82">
      <w:r w:rsidRPr="00940D82">
        <w:t>This is a simpler educational version where lecithin or phospholipid mixture is dispersed in aqueous medium and processed with heating and sonication.</w:t>
      </w:r>
    </w:p>
    <w:p w14:paraId="6E4B3700" w14:textId="77777777" w:rsidR="00940D82" w:rsidRPr="00940D82" w:rsidRDefault="00940D82" w:rsidP="00940D82">
      <w:r w:rsidRPr="00940D82">
        <w:t>This may not produce highly controlled pharmaceutical-grade liposomes, but it is useful for teaching the principle.</w:t>
      </w:r>
    </w:p>
    <w:p w14:paraId="5689F894" w14:textId="77777777" w:rsidR="00940D82" w:rsidRPr="00940D82" w:rsidRDefault="00940D82" w:rsidP="00940D82">
      <w:r w:rsidRPr="00940D82">
        <w:pict w14:anchorId="7645B2D4">
          <v:rect id="_x0000_i1237" style="width:0;height:1.5pt" o:hralign="center" o:hrstd="t" o:hr="t" fillcolor="#a0a0a0" stroked="f"/>
        </w:pict>
      </w:r>
    </w:p>
    <w:p w14:paraId="06123018" w14:textId="77777777" w:rsidR="00940D82" w:rsidRPr="00940D82" w:rsidRDefault="00940D82" w:rsidP="00940D82">
      <w:pPr>
        <w:rPr>
          <w:b/>
          <w:bCs/>
        </w:rPr>
      </w:pPr>
      <w:r w:rsidRPr="00940D82">
        <w:rPr>
          <w:b/>
          <w:bCs/>
        </w:rPr>
        <w:t>13. Recommended Webinar-Friendly Version</w:t>
      </w:r>
    </w:p>
    <w:p w14:paraId="02CBB288" w14:textId="77777777" w:rsidR="00940D82" w:rsidRPr="00940D82" w:rsidRDefault="00940D82" w:rsidP="00940D82">
      <w:r w:rsidRPr="00940D82">
        <w:t>For an online webinar, the safest and easiest version is:</w:t>
      </w:r>
    </w:p>
    <w:p w14:paraId="5B8CCC85" w14:textId="77777777" w:rsidR="00940D82" w:rsidRPr="00940D82" w:rsidRDefault="00940D82" w:rsidP="00940D82">
      <w:pPr>
        <w:numPr>
          <w:ilvl w:val="0"/>
          <w:numId w:val="8"/>
        </w:numPr>
      </w:pPr>
      <w:r w:rsidRPr="00940D82">
        <w:t>Prepare lipid concentrate or lipid film in advance.</w:t>
      </w:r>
    </w:p>
    <w:p w14:paraId="438EDE3D" w14:textId="77777777" w:rsidR="00940D82" w:rsidRPr="00940D82" w:rsidRDefault="00940D82" w:rsidP="00940D82">
      <w:pPr>
        <w:numPr>
          <w:ilvl w:val="0"/>
          <w:numId w:val="8"/>
        </w:numPr>
      </w:pPr>
      <w:r w:rsidRPr="00940D82">
        <w:t>Place it in the NSL formulation vessel.</w:t>
      </w:r>
    </w:p>
    <w:p w14:paraId="5AF0A56C" w14:textId="77777777" w:rsidR="00940D82" w:rsidRPr="00940D82" w:rsidRDefault="00940D82" w:rsidP="00940D82">
      <w:pPr>
        <w:numPr>
          <w:ilvl w:val="0"/>
          <w:numId w:val="8"/>
        </w:numPr>
      </w:pPr>
      <w:r w:rsidRPr="00940D82">
        <w:lastRenderedPageBreak/>
        <w:t>Use NSL to dispense hydration medium.</w:t>
      </w:r>
    </w:p>
    <w:p w14:paraId="5D070337" w14:textId="77777777" w:rsidR="00940D82" w:rsidRPr="00940D82" w:rsidRDefault="00940D82" w:rsidP="00940D82">
      <w:pPr>
        <w:numPr>
          <w:ilvl w:val="0"/>
          <w:numId w:val="8"/>
        </w:numPr>
      </w:pPr>
      <w:r w:rsidRPr="00940D82">
        <w:t>Add safe model payload.</w:t>
      </w:r>
    </w:p>
    <w:p w14:paraId="71132CCB" w14:textId="77777777" w:rsidR="00940D82" w:rsidRPr="00940D82" w:rsidRDefault="00940D82" w:rsidP="00940D82">
      <w:pPr>
        <w:numPr>
          <w:ilvl w:val="0"/>
          <w:numId w:val="8"/>
        </w:numPr>
      </w:pPr>
      <w:r w:rsidRPr="00940D82">
        <w:t>Stir and mildly heat.</w:t>
      </w:r>
    </w:p>
    <w:p w14:paraId="07AA6375" w14:textId="77777777" w:rsidR="00940D82" w:rsidRPr="00940D82" w:rsidRDefault="00940D82" w:rsidP="00940D82">
      <w:pPr>
        <w:numPr>
          <w:ilvl w:val="0"/>
          <w:numId w:val="8"/>
        </w:numPr>
      </w:pPr>
      <w:r w:rsidRPr="00940D82">
        <w:t>Wait for hydration.</w:t>
      </w:r>
    </w:p>
    <w:p w14:paraId="2EB62EC9" w14:textId="77777777" w:rsidR="00940D82" w:rsidRPr="00940D82" w:rsidRDefault="00940D82" w:rsidP="00940D82">
      <w:pPr>
        <w:numPr>
          <w:ilvl w:val="0"/>
          <w:numId w:val="8"/>
        </w:numPr>
      </w:pPr>
      <w:r w:rsidRPr="00940D82">
        <w:t>Sonicate for dispersion improvement.</w:t>
      </w:r>
    </w:p>
    <w:p w14:paraId="1E2DA01A" w14:textId="77777777" w:rsidR="00940D82" w:rsidRPr="00940D82" w:rsidRDefault="00940D82" w:rsidP="00940D82">
      <w:pPr>
        <w:numPr>
          <w:ilvl w:val="0"/>
          <w:numId w:val="8"/>
        </w:numPr>
      </w:pPr>
      <w:r w:rsidRPr="00940D82">
        <w:t>Record final appearance using camera.</w:t>
      </w:r>
    </w:p>
    <w:p w14:paraId="5763B912" w14:textId="77777777" w:rsidR="00940D82" w:rsidRPr="00940D82" w:rsidRDefault="00940D82" w:rsidP="00940D82">
      <w:pPr>
        <w:numPr>
          <w:ilvl w:val="0"/>
          <w:numId w:val="8"/>
        </w:numPr>
      </w:pPr>
      <w:r w:rsidRPr="00940D82">
        <w:t>Explain that external particle-size and loading tests are required.</w:t>
      </w:r>
    </w:p>
    <w:p w14:paraId="27BFC726" w14:textId="77777777" w:rsidR="00940D82" w:rsidRPr="00940D82" w:rsidRDefault="00940D82" w:rsidP="00940D82">
      <w:r w:rsidRPr="00940D82">
        <w:t>This version avoids showing solvent handling live and keeps the demonstration clean and understandable.</w:t>
      </w:r>
    </w:p>
    <w:p w14:paraId="0347CDF5" w14:textId="77777777" w:rsidR="00940D82" w:rsidRPr="00940D82" w:rsidRDefault="00940D82" w:rsidP="00940D82">
      <w:r w:rsidRPr="00940D82">
        <w:pict w14:anchorId="6AEA53A4">
          <v:rect id="_x0000_i1238" style="width:0;height:1.5pt" o:hralign="center" o:hrstd="t" o:hr="t" fillcolor="#a0a0a0" stroked="f"/>
        </w:pict>
      </w:r>
    </w:p>
    <w:p w14:paraId="74B4D89D" w14:textId="77777777" w:rsidR="00940D82" w:rsidRPr="00940D82" w:rsidRDefault="00940D82" w:rsidP="00940D82">
      <w:pPr>
        <w:rPr>
          <w:b/>
          <w:bCs/>
        </w:rPr>
      </w:pPr>
      <w:r w:rsidRPr="00940D82">
        <w:rPr>
          <w:b/>
          <w:bCs/>
        </w:rPr>
        <w:t>14. Key Formulation Components</w:t>
      </w:r>
    </w:p>
    <w:p w14:paraId="58E6EA1C" w14:textId="77777777" w:rsidR="00940D82" w:rsidRPr="00940D82" w:rsidRDefault="00940D82" w:rsidP="00940D82">
      <w:pPr>
        <w:rPr>
          <w:b/>
          <w:bCs/>
        </w:rPr>
      </w:pPr>
      <w:r w:rsidRPr="00940D82">
        <w:rPr>
          <w:b/>
          <w:bCs/>
        </w:rPr>
        <w:t>14.1 Phospholipid</w:t>
      </w:r>
    </w:p>
    <w:p w14:paraId="2DB0144E" w14:textId="77777777" w:rsidR="00940D82" w:rsidRPr="00940D82" w:rsidRDefault="00940D82" w:rsidP="00940D82">
      <w:r w:rsidRPr="00940D82">
        <w:t>Phospholipid is the main structural material of the liposome. It forms the bilayer membrane.</w:t>
      </w:r>
    </w:p>
    <w:p w14:paraId="5707CFE6" w14:textId="77777777" w:rsidR="00940D82" w:rsidRPr="00940D82" w:rsidRDefault="00940D82" w:rsidP="00940D82">
      <w:r w:rsidRPr="00940D82">
        <w:t>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9"/>
        <w:gridCol w:w="4067"/>
      </w:tblGrid>
      <w:tr w:rsidR="00940D82" w:rsidRPr="00940D82" w14:paraId="79599F24" w14:textId="77777777">
        <w:trPr>
          <w:tblHeader/>
          <w:tblCellSpacing w:w="15" w:type="dxa"/>
        </w:trPr>
        <w:tc>
          <w:tcPr>
            <w:tcW w:w="0" w:type="auto"/>
            <w:vAlign w:val="center"/>
            <w:hideMark/>
          </w:tcPr>
          <w:p w14:paraId="61BF830B" w14:textId="77777777" w:rsidR="00940D82" w:rsidRPr="00940D82" w:rsidRDefault="00940D82" w:rsidP="00940D82">
            <w:pPr>
              <w:rPr>
                <w:b/>
                <w:bCs/>
              </w:rPr>
            </w:pPr>
            <w:r w:rsidRPr="00940D82">
              <w:rPr>
                <w:b/>
                <w:bCs/>
              </w:rPr>
              <w:t>Lipid Component</w:t>
            </w:r>
          </w:p>
        </w:tc>
        <w:tc>
          <w:tcPr>
            <w:tcW w:w="0" w:type="auto"/>
            <w:vAlign w:val="center"/>
            <w:hideMark/>
          </w:tcPr>
          <w:p w14:paraId="0B132AB2" w14:textId="77777777" w:rsidR="00940D82" w:rsidRPr="00940D82" w:rsidRDefault="00940D82" w:rsidP="00940D82">
            <w:pPr>
              <w:rPr>
                <w:b/>
                <w:bCs/>
              </w:rPr>
            </w:pPr>
            <w:r w:rsidRPr="00940D82">
              <w:rPr>
                <w:b/>
                <w:bCs/>
              </w:rPr>
              <w:t>Role</w:t>
            </w:r>
          </w:p>
        </w:tc>
      </w:tr>
      <w:tr w:rsidR="00940D82" w:rsidRPr="00940D82" w14:paraId="0B5EBE03" w14:textId="77777777">
        <w:trPr>
          <w:tblCellSpacing w:w="15" w:type="dxa"/>
        </w:trPr>
        <w:tc>
          <w:tcPr>
            <w:tcW w:w="0" w:type="auto"/>
            <w:vAlign w:val="center"/>
            <w:hideMark/>
          </w:tcPr>
          <w:p w14:paraId="7E3B15EB" w14:textId="77777777" w:rsidR="00940D82" w:rsidRPr="00940D82" w:rsidRDefault="00940D82" w:rsidP="00940D82">
            <w:r w:rsidRPr="00940D82">
              <w:t>Phosphatidylcholine</w:t>
            </w:r>
          </w:p>
        </w:tc>
        <w:tc>
          <w:tcPr>
            <w:tcW w:w="0" w:type="auto"/>
            <w:vAlign w:val="center"/>
            <w:hideMark/>
          </w:tcPr>
          <w:p w14:paraId="3BC4E3AA" w14:textId="77777777" w:rsidR="00940D82" w:rsidRPr="00940D82" w:rsidRDefault="00940D82" w:rsidP="00940D82">
            <w:r w:rsidRPr="00940D82">
              <w:t>Main bilayer-forming lipid</w:t>
            </w:r>
          </w:p>
        </w:tc>
      </w:tr>
      <w:tr w:rsidR="00940D82" w:rsidRPr="00940D82" w14:paraId="1B551687" w14:textId="77777777">
        <w:trPr>
          <w:tblCellSpacing w:w="15" w:type="dxa"/>
        </w:trPr>
        <w:tc>
          <w:tcPr>
            <w:tcW w:w="0" w:type="auto"/>
            <w:vAlign w:val="center"/>
            <w:hideMark/>
          </w:tcPr>
          <w:p w14:paraId="4CAC36FB" w14:textId="77777777" w:rsidR="00940D82" w:rsidRPr="00940D82" w:rsidRDefault="00940D82" w:rsidP="00940D82">
            <w:r w:rsidRPr="00940D82">
              <w:t>Soy lecithin</w:t>
            </w:r>
          </w:p>
        </w:tc>
        <w:tc>
          <w:tcPr>
            <w:tcW w:w="0" w:type="auto"/>
            <w:vAlign w:val="center"/>
            <w:hideMark/>
          </w:tcPr>
          <w:p w14:paraId="05C61660" w14:textId="77777777" w:rsidR="00940D82" w:rsidRPr="00940D82" w:rsidRDefault="00940D82" w:rsidP="00940D82">
            <w:r w:rsidRPr="00940D82">
              <w:t>Accessible lipid mixture</w:t>
            </w:r>
          </w:p>
        </w:tc>
      </w:tr>
      <w:tr w:rsidR="00940D82" w:rsidRPr="00940D82" w14:paraId="3490073D" w14:textId="77777777">
        <w:trPr>
          <w:tblCellSpacing w:w="15" w:type="dxa"/>
        </w:trPr>
        <w:tc>
          <w:tcPr>
            <w:tcW w:w="0" w:type="auto"/>
            <w:vAlign w:val="center"/>
            <w:hideMark/>
          </w:tcPr>
          <w:p w14:paraId="2A4DEE9E" w14:textId="77777777" w:rsidR="00940D82" w:rsidRPr="00940D82" w:rsidRDefault="00940D82" w:rsidP="00940D82">
            <w:r w:rsidRPr="00940D82">
              <w:t>Egg lecithin</w:t>
            </w:r>
          </w:p>
        </w:tc>
        <w:tc>
          <w:tcPr>
            <w:tcW w:w="0" w:type="auto"/>
            <w:vAlign w:val="center"/>
            <w:hideMark/>
          </w:tcPr>
          <w:p w14:paraId="0AC7F85F" w14:textId="77777777" w:rsidR="00940D82" w:rsidRPr="00940D82" w:rsidRDefault="00940D82" w:rsidP="00940D82">
            <w:r w:rsidRPr="00940D82">
              <w:t>Common natural phospholipid source</w:t>
            </w:r>
          </w:p>
        </w:tc>
      </w:tr>
      <w:tr w:rsidR="00940D82" w:rsidRPr="00940D82" w14:paraId="33C6E984" w14:textId="77777777">
        <w:trPr>
          <w:tblCellSpacing w:w="15" w:type="dxa"/>
        </w:trPr>
        <w:tc>
          <w:tcPr>
            <w:tcW w:w="0" w:type="auto"/>
            <w:vAlign w:val="center"/>
            <w:hideMark/>
          </w:tcPr>
          <w:p w14:paraId="147287E1" w14:textId="77777777" w:rsidR="00940D82" w:rsidRPr="00940D82" w:rsidRDefault="00940D82" w:rsidP="00940D82">
            <w:r w:rsidRPr="00940D82">
              <w:t>Hydrogenated phospholipid</w:t>
            </w:r>
          </w:p>
        </w:tc>
        <w:tc>
          <w:tcPr>
            <w:tcW w:w="0" w:type="auto"/>
            <w:vAlign w:val="center"/>
            <w:hideMark/>
          </w:tcPr>
          <w:p w14:paraId="08D3789E" w14:textId="77777777" w:rsidR="00940D82" w:rsidRPr="00940D82" w:rsidRDefault="00940D82" w:rsidP="00940D82">
            <w:r w:rsidRPr="00940D82">
              <w:t>More rigid membrane</w:t>
            </w:r>
          </w:p>
        </w:tc>
      </w:tr>
      <w:tr w:rsidR="00940D82" w:rsidRPr="00940D82" w14:paraId="4802DE68" w14:textId="77777777">
        <w:trPr>
          <w:tblCellSpacing w:w="15" w:type="dxa"/>
        </w:trPr>
        <w:tc>
          <w:tcPr>
            <w:tcW w:w="0" w:type="auto"/>
            <w:vAlign w:val="center"/>
            <w:hideMark/>
          </w:tcPr>
          <w:p w14:paraId="70F9358E" w14:textId="77777777" w:rsidR="00940D82" w:rsidRPr="00940D82" w:rsidRDefault="00940D82" w:rsidP="00940D82">
            <w:r w:rsidRPr="00940D82">
              <w:t>PEGylated lipid</w:t>
            </w:r>
          </w:p>
        </w:tc>
        <w:tc>
          <w:tcPr>
            <w:tcW w:w="0" w:type="auto"/>
            <w:vAlign w:val="center"/>
            <w:hideMark/>
          </w:tcPr>
          <w:p w14:paraId="2388892A" w14:textId="77777777" w:rsidR="00940D82" w:rsidRPr="00940D82" w:rsidRDefault="00940D82" w:rsidP="00940D82">
            <w:r w:rsidRPr="00940D82">
              <w:t>Surface stabilization in advanced systems</w:t>
            </w:r>
          </w:p>
        </w:tc>
      </w:tr>
    </w:tbl>
    <w:p w14:paraId="311B26EE" w14:textId="77777777" w:rsidR="00940D82" w:rsidRPr="00940D82" w:rsidRDefault="00940D82" w:rsidP="00940D82">
      <w:pPr>
        <w:rPr>
          <w:b/>
          <w:bCs/>
        </w:rPr>
      </w:pPr>
      <w:r w:rsidRPr="00940D82">
        <w:rPr>
          <w:b/>
          <w:bCs/>
        </w:rPr>
        <w:t>14.2 Cholesterol</w:t>
      </w:r>
    </w:p>
    <w:p w14:paraId="79B1488E" w14:textId="77777777" w:rsidR="00940D82" w:rsidRPr="00940D82" w:rsidRDefault="00940D82" w:rsidP="00940D82">
      <w:r w:rsidRPr="00940D82">
        <w:t xml:space="preserve">Cholesterol can improve membrane rigidity and reduce leakage. However, too much cholesterol may affect vesicle formation and payload </w:t>
      </w:r>
      <w:proofErr w:type="spellStart"/>
      <w:r w:rsidRPr="00940D82">
        <w:t>behaviour</w:t>
      </w:r>
      <w:proofErr w:type="spellEnd"/>
      <w:r w:rsidRPr="00940D82">
        <w:t>.</w:t>
      </w:r>
    </w:p>
    <w:p w14:paraId="21397676" w14:textId="77777777" w:rsidR="00940D82" w:rsidRPr="00940D82" w:rsidRDefault="00940D82" w:rsidP="00940D82">
      <w:pPr>
        <w:rPr>
          <w:b/>
          <w:bCs/>
        </w:rPr>
      </w:pPr>
      <w:r w:rsidRPr="00940D82">
        <w:rPr>
          <w:b/>
          <w:bCs/>
        </w:rPr>
        <w:t>14.3 Hydration Medium</w:t>
      </w:r>
    </w:p>
    <w:p w14:paraId="34823E8C" w14:textId="77777777" w:rsidR="00940D82" w:rsidRPr="00940D82" w:rsidRDefault="00940D82" w:rsidP="00940D82">
      <w:r w:rsidRPr="00940D82">
        <w:lastRenderedPageBreak/>
        <w:t>The hydration medium may be deionized water or buffer. It helps swell the lipid film and supports vesicle formation.</w:t>
      </w:r>
    </w:p>
    <w:p w14:paraId="03A644C0" w14:textId="77777777" w:rsidR="00940D82" w:rsidRPr="00940D82" w:rsidRDefault="00940D82" w:rsidP="00940D82">
      <w:pPr>
        <w:rPr>
          <w:b/>
          <w:bCs/>
        </w:rPr>
      </w:pPr>
      <w:r w:rsidRPr="00940D82">
        <w:rPr>
          <w:b/>
          <w:bCs/>
        </w:rPr>
        <w:t>14.4 Model Payload</w:t>
      </w:r>
    </w:p>
    <w:p w14:paraId="1CA81C98" w14:textId="77777777" w:rsidR="00940D82" w:rsidRPr="00940D82" w:rsidRDefault="00940D82" w:rsidP="00940D82">
      <w:r w:rsidRPr="00940D82">
        <w:t>The model payload demonstrates loading or association with the liposome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3503"/>
      </w:tblGrid>
      <w:tr w:rsidR="00940D82" w:rsidRPr="00940D82" w14:paraId="6B6BE0CB" w14:textId="77777777">
        <w:trPr>
          <w:tblHeader/>
          <w:tblCellSpacing w:w="15" w:type="dxa"/>
        </w:trPr>
        <w:tc>
          <w:tcPr>
            <w:tcW w:w="0" w:type="auto"/>
            <w:vAlign w:val="center"/>
            <w:hideMark/>
          </w:tcPr>
          <w:p w14:paraId="785DB873" w14:textId="77777777" w:rsidR="00940D82" w:rsidRPr="00940D82" w:rsidRDefault="00940D82" w:rsidP="00940D82">
            <w:pPr>
              <w:rPr>
                <w:b/>
                <w:bCs/>
              </w:rPr>
            </w:pPr>
            <w:r w:rsidRPr="00940D82">
              <w:rPr>
                <w:b/>
                <w:bCs/>
              </w:rPr>
              <w:t>Payload</w:t>
            </w:r>
          </w:p>
        </w:tc>
        <w:tc>
          <w:tcPr>
            <w:tcW w:w="0" w:type="auto"/>
            <w:vAlign w:val="center"/>
            <w:hideMark/>
          </w:tcPr>
          <w:p w14:paraId="3E7A0DB0" w14:textId="77777777" w:rsidR="00940D82" w:rsidRPr="00940D82" w:rsidRDefault="00940D82" w:rsidP="00940D82">
            <w:pPr>
              <w:rPr>
                <w:b/>
                <w:bCs/>
              </w:rPr>
            </w:pPr>
            <w:r w:rsidRPr="00940D82">
              <w:rPr>
                <w:b/>
                <w:bCs/>
              </w:rPr>
              <w:t>Demonstration Value</w:t>
            </w:r>
          </w:p>
        </w:tc>
      </w:tr>
      <w:tr w:rsidR="00940D82" w:rsidRPr="00940D82" w14:paraId="1B740091" w14:textId="77777777">
        <w:trPr>
          <w:tblCellSpacing w:w="15" w:type="dxa"/>
        </w:trPr>
        <w:tc>
          <w:tcPr>
            <w:tcW w:w="0" w:type="auto"/>
            <w:vAlign w:val="center"/>
            <w:hideMark/>
          </w:tcPr>
          <w:p w14:paraId="249BAD01" w14:textId="77777777" w:rsidR="00940D82" w:rsidRPr="00940D82" w:rsidRDefault="00940D82" w:rsidP="00940D82">
            <w:r w:rsidRPr="00940D82">
              <w:t>Methylene blue</w:t>
            </w:r>
          </w:p>
        </w:tc>
        <w:tc>
          <w:tcPr>
            <w:tcW w:w="0" w:type="auto"/>
            <w:vAlign w:val="center"/>
            <w:hideMark/>
          </w:tcPr>
          <w:p w14:paraId="0348D084" w14:textId="77777777" w:rsidR="00940D82" w:rsidRPr="00940D82" w:rsidRDefault="00940D82" w:rsidP="00940D82">
            <w:r w:rsidRPr="00940D82">
              <w:t xml:space="preserve">Easy visual </w:t>
            </w:r>
            <w:proofErr w:type="spellStart"/>
            <w:r w:rsidRPr="00940D82">
              <w:t>colour</w:t>
            </w:r>
            <w:proofErr w:type="spellEnd"/>
            <w:r w:rsidRPr="00940D82">
              <w:t xml:space="preserve"> tracking</w:t>
            </w:r>
          </w:p>
        </w:tc>
      </w:tr>
      <w:tr w:rsidR="00940D82" w:rsidRPr="00940D82" w14:paraId="41426FA5" w14:textId="77777777">
        <w:trPr>
          <w:tblCellSpacing w:w="15" w:type="dxa"/>
        </w:trPr>
        <w:tc>
          <w:tcPr>
            <w:tcW w:w="0" w:type="auto"/>
            <w:vAlign w:val="center"/>
            <w:hideMark/>
          </w:tcPr>
          <w:p w14:paraId="4C467F63" w14:textId="77777777" w:rsidR="00940D82" w:rsidRPr="00940D82" w:rsidRDefault="00940D82" w:rsidP="00940D82">
            <w:r w:rsidRPr="00940D82">
              <w:t>Fluorescein</w:t>
            </w:r>
          </w:p>
        </w:tc>
        <w:tc>
          <w:tcPr>
            <w:tcW w:w="0" w:type="auto"/>
            <w:vAlign w:val="center"/>
            <w:hideMark/>
          </w:tcPr>
          <w:p w14:paraId="4791D919" w14:textId="77777777" w:rsidR="00940D82" w:rsidRPr="00940D82" w:rsidRDefault="00940D82" w:rsidP="00940D82">
            <w:r w:rsidRPr="00940D82">
              <w:t>Fluorescence-based demonstration</w:t>
            </w:r>
          </w:p>
        </w:tc>
      </w:tr>
      <w:tr w:rsidR="00940D82" w:rsidRPr="00940D82" w14:paraId="77B8F5DF" w14:textId="77777777">
        <w:trPr>
          <w:tblCellSpacing w:w="15" w:type="dxa"/>
        </w:trPr>
        <w:tc>
          <w:tcPr>
            <w:tcW w:w="0" w:type="auto"/>
            <w:vAlign w:val="center"/>
            <w:hideMark/>
          </w:tcPr>
          <w:p w14:paraId="2CC1E56F" w14:textId="77777777" w:rsidR="00940D82" w:rsidRPr="00940D82" w:rsidRDefault="00940D82" w:rsidP="00940D82">
            <w:r w:rsidRPr="00940D82">
              <w:t>Rhodamine B</w:t>
            </w:r>
          </w:p>
        </w:tc>
        <w:tc>
          <w:tcPr>
            <w:tcW w:w="0" w:type="auto"/>
            <w:vAlign w:val="center"/>
            <w:hideMark/>
          </w:tcPr>
          <w:p w14:paraId="258B9AA8" w14:textId="77777777" w:rsidR="00940D82" w:rsidRPr="00940D82" w:rsidRDefault="00940D82" w:rsidP="00940D82">
            <w:r w:rsidRPr="00940D82">
              <w:t>Fluorescent marker</w:t>
            </w:r>
          </w:p>
        </w:tc>
      </w:tr>
      <w:tr w:rsidR="00940D82" w:rsidRPr="00940D82" w14:paraId="3F1E8796" w14:textId="77777777">
        <w:trPr>
          <w:tblCellSpacing w:w="15" w:type="dxa"/>
        </w:trPr>
        <w:tc>
          <w:tcPr>
            <w:tcW w:w="0" w:type="auto"/>
            <w:vAlign w:val="center"/>
            <w:hideMark/>
          </w:tcPr>
          <w:p w14:paraId="0DBD59DC" w14:textId="77777777" w:rsidR="00940D82" w:rsidRPr="00940D82" w:rsidRDefault="00940D82" w:rsidP="00940D82">
            <w:r w:rsidRPr="00940D82">
              <w:t>Vitamin C</w:t>
            </w:r>
          </w:p>
        </w:tc>
        <w:tc>
          <w:tcPr>
            <w:tcW w:w="0" w:type="auto"/>
            <w:vAlign w:val="center"/>
            <w:hideMark/>
          </w:tcPr>
          <w:p w14:paraId="342D0B7D" w14:textId="77777777" w:rsidR="00940D82" w:rsidRPr="00940D82" w:rsidRDefault="00940D82" w:rsidP="00940D82">
            <w:r w:rsidRPr="00940D82">
              <w:t>Water-soluble model compound</w:t>
            </w:r>
          </w:p>
        </w:tc>
      </w:tr>
      <w:tr w:rsidR="00940D82" w:rsidRPr="00940D82" w14:paraId="78F72E94" w14:textId="77777777">
        <w:trPr>
          <w:tblCellSpacing w:w="15" w:type="dxa"/>
        </w:trPr>
        <w:tc>
          <w:tcPr>
            <w:tcW w:w="0" w:type="auto"/>
            <w:vAlign w:val="center"/>
            <w:hideMark/>
          </w:tcPr>
          <w:p w14:paraId="114462C8" w14:textId="77777777" w:rsidR="00940D82" w:rsidRPr="00940D82" w:rsidRDefault="00940D82" w:rsidP="00940D82">
            <w:r w:rsidRPr="00940D82">
              <w:t>Caffeine</w:t>
            </w:r>
          </w:p>
        </w:tc>
        <w:tc>
          <w:tcPr>
            <w:tcW w:w="0" w:type="auto"/>
            <w:vAlign w:val="center"/>
            <w:hideMark/>
          </w:tcPr>
          <w:p w14:paraId="078E4B9B" w14:textId="77777777" w:rsidR="00940D82" w:rsidRPr="00940D82" w:rsidRDefault="00940D82" w:rsidP="00940D82">
            <w:r w:rsidRPr="00940D82">
              <w:t>Small molecule model</w:t>
            </w:r>
          </w:p>
        </w:tc>
      </w:tr>
      <w:tr w:rsidR="00940D82" w:rsidRPr="00940D82" w14:paraId="72D66822" w14:textId="77777777">
        <w:trPr>
          <w:tblCellSpacing w:w="15" w:type="dxa"/>
        </w:trPr>
        <w:tc>
          <w:tcPr>
            <w:tcW w:w="0" w:type="auto"/>
            <w:vAlign w:val="center"/>
            <w:hideMark/>
          </w:tcPr>
          <w:p w14:paraId="3DC2E997" w14:textId="77777777" w:rsidR="00940D82" w:rsidRPr="00940D82" w:rsidRDefault="00940D82" w:rsidP="00940D82">
            <w:r w:rsidRPr="00940D82">
              <w:t>Curcumin</w:t>
            </w:r>
          </w:p>
        </w:tc>
        <w:tc>
          <w:tcPr>
            <w:tcW w:w="0" w:type="auto"/>
            <w:vAlign w:val="center"/>
            <w:hideMark/>
          </w:tcPr>
          <w:p w14:paraId="79880936" w14:textId="77777777" w:rsidR="00940D82" w:rsidRPr="00940D82" w:rsidRDefault="00940D82" w:rsidP="00940D82">
            <w:r w:rsidRPr="00940D82">
              <w:t>Hydrophobic payload model</w:t>
            </w:r>
          </w:p>
        </w:tc>
      </w:tr>
    </w:tbl>
    <w:p w14:paraId="2665C296" w14:textId="77777777" w:rsidR="00940D82" w:rsidRPr="00940D82" w:rsidRDefault="00940D82" w:rsidP="00940D82">
      <w:pPr>
        <w:rPr>
          <w:b/>
          <w:bCs/>
        </w:rPr>
      </w:pPr>
      <w:r w:rsidRPr="00940D82">
        <w:rPr>
          <w:b/>
          <w:bCs/>
        </w:rPr>
        <w:t>14.5 Stabilizer or Cryoprotectant</w:t>
      </w:r>
    </w:p>
    <w:p w14:paraId="28E6AD11" w14:textId="77777777" w:rsidR="00940D82" w:rsidRPr="00940D82" w:rsidRDefault="00940D82" w:rsidP="00940D82">
      <w:r w:rsidRPr="00940D82">
        <w:t>A stabilizer may improve dispersion stability. A cryoprotectant is useful if the liposome sample will later be freeze-dried or stored.</w:t>
      </w:r>
    </w:p>
    <w:p w14:paraId="348A1DF9" w14:textId="77777777" w:rsidR="00940D82" w:rsidRPr="00940D82" w:rsidRDefault="00940D82" w:rsidP="00940D82">
      <w:r w:rsidRPr="00940D82">
        <w:pict w14:anchorId="3A97B8AF">
          <v:rect id="_x0000_i1239" style="width:0;height:1.5pt" o:hralign="center" o:hrstd="t" o:hr="t" fillcolor="#a0a0a0" stroked="f"/>
        </w:pict>
      </w:r>
    </w:p>
    <w:p w14:paraId="31ACA729" w14:textId="77777777" w:rsidR="00940D82" w:rsidRPr="00940D82" w:rsidRDefault="00940D82" w:rsidP="00940D82">
      <w:pPr>
        <w:rPr>
          <w:b/>
          <w:bCs/>
        </w:rPr>
      </w:pPr>
      <w:r w:rsidRPr="00940D82">
        <w:rPr>
          <w:b/>
          <w:bCs/>
        </w:rPr>
        <w:t>15. Important Process Variables</w:t>
      </w:r>
    </w:p>
    <w:p w14:paraId="4795913B" w14:textId="77777777" w:rsidR="00940D82" w:rsidRPr="00940D82" w:rsidRDefault="00940D82" w:rsidP="00940D82">
      <w:pPr>
        <w:rPr>
          <w:b/>
          <w:bCs/>
        </w:rPr>
      </w:pPr>
      <w:r w:rsidRPr="00940D82">
        <w:rPr>
          <w:b/>
          <w:bCs/>
        </w:rPr>
        <w:t>15.1 Lipid Concentration</w:t>
      </w:r>
    </w:p>
    <w:p w14:paraId="4FF16D42" w14:textId="77777777" w:rsidR="00940D82" w:rsidRPr="00940D82" w:rsidRDefault="00940D82" w:rsidP="00940D82">
      <w:r w:rsidRPr="00940D82">
        <w:t>Higher lipid concentration may increase vesicle content but can also increase aggregation or viscosity. Lower concentration may produce weaker dispersion or lower payload loading.</w:t>
      </w:r>
    </w:p>
    <w:p w14:paraId="7BF95B3C" w14:textId="77777777" w:rsidR="00940D82" w:rsidRPr="00940D82" w:rsidRDefault="00940D82" w:rsidP="00940D82">
      <w:pPr>
        <w:rPr>
          <w:b/>
          <w:bCs/>
        </w:rPr>
      </w:pPr>
      <w:r w:rsidRPr="00940D82">
        <w:rPr>
          <w:b/>
          <w:bCs/>
        </w:rPr>
        <w:t>15.2 Lipid-to-Cholesterol Ratio</w:t>
      </w:r>
    </w:p>
    <w:p w14:paraId="282DF9F8" w14:textId="77777777" w:rsidR="00940D82" w:rsidRPr="00940D82" w:rsidRDefault="00940D82" w:rsidP="00940D82">
      <w:r w:rsidRPr="00940D82">
        <w:t>The lipid-to-cholesterol ratio affects membrane flexibility, stability, and leakage. It is one of the most important variables in liposome design.</w:t>
      </w:r>
    </w:p>
    <w:p w14:paraId="06DB6B99" w14:textId="77777777" w:rsidR="00940D82" w:rsidRPr="00940D82" w:rsidRDefault="00940D82" w:rsidP="00940D82">
      <w:pPr>
        <w:rPr>
          <w:b/>
          <w:bCs/>
        </w:rPr>
      </w:pPr>
      <w:r w:rsidRPr="00940D82">
        <w:rPr>
          <w:b/>
          <w:bCs/>
        </w:rPr>
        <w:t>15.3 Hydration Temperature</w:t>
      </w:r>
    </w:p>
    <w:p w14:paraId="2ABB9185" w14:textId="77777777" w:rsidR="00940D82" w:rsidRPr="00940D82" w:rsidRDefault="00940D82" w:rsidP="00940D82">
      <w:r w:rsidRPr="00940D82">
        <w:t>Temperature helps lipid mobility and hydration. The selected temperature should be compatible with the lipid phase and model payload.</w:t>
      </w:r>
    </w:p>
    <w:p w14:paraId="78CA52FC" w14:textId="77777777" w:rsidR="00940D82" w:rsidRPr="00940D82" w:rsidRDefault="00940D82" w:rsidP="00940D82">
      <w:pPr>
        <w:rPr>
          <w:b/>
          <w:bCs/>
        </w:rPr>
      </w:pPr>
      <w:r w:rsidRPr="00940D82">
        <w:rPr>
          <w:b/>
          <w:bCs/>
        </w:rPr>
        <w:t>15.4 Hydration Time</w:t>
      </w:r>
    </w:p>
    <w:p w14:paraId="04DE8C2E" w14:textId="77777777" w:rsidR="00940D82" w:rsidRPr="00940D82" w:rsidRDefault="00940D82" w:rsidP="00940D82">
      <w:r w:rsidRPr="00940D82">
        <w:lastRenderedPageBreak/>
        <w:t>Hydration time allows lipid layers to swell and form vesicles. Too short a hydration time may lead to incomplete dispersion.</w:t>
      </w:r>
    </w:p>
    <w:p w14:paraId="68B47349" w14:textId="77777777" w:rsidR="00940D82" w:rsidRPr="00940D82" w:rsidRDefault="00940D82" w:rsidP="00940D82">
      <w:pPr>
        <w:rPr>
          <w:b/>
          <w:bCs/>
        </w:rPr>
      </w:pPr>
      <w:r w:rsidRPr="00940D82">
        <w:rPr>
          <w:b/>
          <w:bCs/>
        </w:rPr>
        <w:t>15.5 Stirring Speed</w:t>
      </w:r>
    </w:p>
    <w:p w14:paraId="6DB7A8A9" w14:textId="77777777" w:rsidR="00940D82" w:rsidRPr="00940D82" w:rsidRDefault="00940D82" w:rsidP="00940D82">
      <w:r w:rsidRPr="00940D82">
        <w:t>Stirring helps contact between lipid and aqueous phase. Excessive stirring may cause foam or unstable dispersion.</w:t>
      </w:r>
    </w:p>
    <w:p w14:paraId="39CE3FE0" w14:textId="77777777" w:rsidR="00940D82" w:rsidRPr="00940D82" w:rsidRDefault="00940D82" w:rsidP="00940D82">
      <w:pPr>
        <w:rPr>
          <w:b/>
          <w:bCs/>
        </w:rPr>
      </w:pPr>
      <w:r w:rsidRPr="00940D82">
        <w:rPr>
          <w:b/>
          <w:bCs/>
        </w:rPr>
        <w:t>15.6 Sonication Duration</w:t>
      </w:r>
    </w:p>
    <w:p w14:paraId="38753E2E" w14:textId="77777777" w:rsidR="00940D82" w:rsidRPr="00940D82" w:rsidRDefault="00940D82" w:rsidP="00940D82">
      <w:r w:rsidRPr="00940D82">
        <w:t>Sonication helps reduce larger vesicles and improve dispersion uniformity. However, excessive sonication may cause heating, lipid damage, or payload degradation.</w:t>
      </w:r>
    </w:p>
    <w:p w14:paraId="04DF4155" w14:textId="77777777" w:rsidR="00940D82" w:rsidRPr="00940D82" w:rsidRDefault="00940D82" w:rsidP="00940D82">
      <w:pPr>
        <w:rPr>
          <w:b/>
          <w:bCs/>
        </w:rPr>
      </w:pPr>
      <w:r w:rsidRPr="00940D82">
        <w:rPr>
          <w:b/>
          <w:bCs/>
        </w:rPr>
        <w:t>15.7 Payload Concentration</w:t>
      </w:r>
    </w:p>
    <w:p w14:paraId="03DA0C76" w14:textId="77777777" w:rsidR="00940D82" w:rsidRPr="00940D82" w:rsidRDefault="00940D82" w:rsidP="00940D82">
      <w:r w:rsidRPr="00940D82">
        <w:t xml:space="preserve">Payload concentration affects loading </w:t>
      </w:r>
      <w:proofErr w:type="spellStart"/>
      <w:r w:rsidRPr="00940D82">
        <w:t>behaviour</w:t>
      </w:r>
      <w:proofErr w:type="spellEnd"/>
      <w:r w:rsidRPr="00940D82">
        <w:t xml:space="preserve"> and may influence stability. Excessive payload may remain unencapsulated or cause precipitation.</w:t>
      </w:r>
    </w:p>
    <w:p w14:paraId="5F1CAF48" w14:textId="77777777" w:rsidR="00940D82" w:rsidRPr="00940D82" w:rsidRDefault="00940D82" w:rsidP="00940D82">
      <w:r w:rsidRPr="00940D82">
        <w:pict w14:anchorId="6994E006">
          <v:rect id="_x0000_i1240" style="width:0;height:1.5pt" o:hralign="center" o:hrstd="t" o:hr="t" fillcolor="#a0a0a0" stroked="f"/>
        </w:pict>
      </w:r>
    </w:p>
    <w:p w14:paraId="6A7D41A2" w14:textId="77777777" w:rsidR="00940D82" w:rsidRPr="00940D82" w:rsidRDefault="00940D82" w:rsidP="00940D82">
      <w:pPr>
        <w:rPr>
          <w:b/>
          <w:bCs/>
        </w:rPr>
      </w:pPr>
      <w:r w:rsidRPr="00940D82">
        <w:rPr>
          <w:b/>
          <w:bCs/>
        </w:rPr>
        <w:t>16. Expected Observations</w:t>
      </w:r>
    </w:p>
    <w:p w14:paraId="624BD3F1" w14:textId="77777777" w:rsidR="00940D82" w:rsidRPr="00940D82" w:rsidRDefault="00940D82" w:rsidP="00940D82">
      <w:r w:rsidRPr="00940D82">
        <w:t>The liposome dispersion may show different visual appearances depending on the formulation and processing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5436"/>
      </w:tblGrid>
      <w:tr w:rsidR="00940D82" w:rsidRPr="00940D82" w14:paraId="66464447" w14:textId="77777777">
        <w:trPr>
          <w:tblHeader/>
          <w:tblCellSpacing w:w="15" w:type="dxa"/>
        </w:trPr>
        <w:tc>
          <w:tcPr>
            <w:tcW w:w="0" w:type="auto"/>
            <w:vAlign w:val="center"/>
            <w:hideMark/>
          </w:tcPr>
          <w:p w14:paraId="120EBA91" w14:textId="77777777" w:rsidR="00940D82" w:rsidRPr="00940D82" w:rsidRDefault="00940D82" w:rsidP="00940D82">
            <w:pPr>
              <w:rPr>
                <w:b/>
                <w:bCs/>
              </w:rPr>
            </w:pPr>
            <w:r w:rsidRPr="00940D82">
              <w:rPr>
                <w:b/>
                <w:bCs/>
              </w:rPr>
              <w:t>Observation</w:t>
            </w:r>
          </w:p>
        </w:tc>
        <w:tc>
          <w:tcPr>
            <w:tcW w:w="0" w:type="auto"/>
            <w:vAlign w:val="center"/>
            <w:hideMark/>
          </w:tcPr>
          <w:p w14:paraId="5A18035F" w14:textId="77777777" w:rsidR="00940D82" w:rsidRPr="00940D82" w:rsidRDefault="00940D82" w:rsidP="00940D82">
            <w:pPr>
              <w:rPr>
                <w:b/>
                <w:bCs/>
              </w:rPr>
            </w:pPr>
            <w:r w:rsidRPr="00940D82">
              <w:rPr>
                <w:b/>
                <w:bCs/>
              </w:rPr>
              <w:t>Possible Meaning</w:t>
            </w:r>
          </w:p>
        </w:tc>
      </w:tr>
      <w:tr w:rsidR="00940D82" w:rsidRPr="00940D82" w14:paraId="33604C68" w14:textId="77777777">
        <w:trPr>
          <w:tblCellSpacing w:w="15" w:type="dxa"/>
        </w:trPr>
        <w:tc>
          <w:tcPr>
            <w:tcW w:w="0" w:type="auto"/>
            <w:vAlign w:val="center"/>
            <w:hideMark/>
          </w:tcPr>
          <w:p w14:paraId="30B63FCB" w14:textId="77777777" w:rsidR="00940D82" w:rsidRPr="00940D82" w:rsidRDefault="00940D82" w:rsidP="00940D82">
            <w:r w:rsidRPr="00940D82">
              <w:t>Slight milky appearance</w:t>
            </w:r>
          </w:p>
        </w:tc>
        <w:tc>
          <w:tcPr>
            <w:tcW w:w="0" w:type="auto"/>
            <w:vAlign w:val="center"/>
            <w:hideMark/>
          </w:tcPr>
          <w:p w14:paraId="5ABA2D14" w14:textId="77777777" w:rsidR="00940D82" w:rsidRPr="00940D82" w:rsidRDefault="00940D82" w:rsidP="00940D82">
            <w:r w:rsidRPr="00940D82">
              <w:t>Vesicle dispersion may have formed</w:t>
            </w:r>
          </w:p>
        </w:tc>
      </w:tr>
      <w:tr w:rsidR="00940D82" w:rsidRPr="00940D82" w14:paraId="1416454D" w14:textId="77777777">
        <w:trPr>
          <w:tblCellSpacing w:w="15" w:type="dxa"/>
        </w:trPr>
        <w:tc>
          <w:tcPr>
            <w:tcW w:w="0" w:type="auto"/>
            <w:vAlign w:val="center"/>
            <w:hideMark/>
          </w:tcPr>
          <w:p w14:paraId="105FFA17" w14:textId="77777777" w:rsidR="00940D82" w:rsidRPr="00940D82" w:rsidRDefault="00940D82" w:rsidP="00940D82">
            <w:r w:rsidRPr="00940D82">
              <w:t>Uniform opalescence</w:t>
            </w:r>
          </w:p>
        </w:tc>
        <w:tc>
          <w:tcPr>
            <w:tcW w:w="0" w:type="auto"/>
            <w:vAlign w:val="center"/>
            <w:hideMark/>
          </w:tcPr>
          <w:p w14:paraId="4D0A02B2" w14:textId="77777777" w:rsidR="00940D82" w:rsidRPr="00940D82" w:rsidRDefault="00940D82" w:rsidP="00940D82">
            <w:r w:rsidRPr="00940D82">
              <w:t>Good preliminary dispersion</w:t>
            </w:r>
          </w:p>
        </w:tc>
      </w:tr>
      <w:tr w:rsidR="00940D82" w:rsidRPr="00940D82" w14:paraId="26685319" w14:textId="77777777">
        <w:trPr>
          <w:tblCellSpacing w:w="15" w:type="dxa"/>
        </w:trPr>
        <w:tc>
          <w:tcPr>
            <w:tcW w:w="0" w:type="auto"/>
            <w:vAlign w:val="center"/>
            <w:hideMark/>
          </w:tcPr>
          <w:p w14:paraId="356D5E42" w14:textId="77777777" w:rsidR="00940D82" w:rsidRPr="00940D82" w:rsidRDefault="00940D82" w:rsidP="00940D82">
            <w:r w:rsidRPr="00940D82">
              <w:t>Heavy turbidity</w:t>
            </w:r>
          </w:p>
        </w:tc>
        <w:tc>
          <w:tcPr>
            <w:tcW w:w="0" w:type="auto"/>
            <w:vAlign w:val="center"/>
            <w:hideMark/>
          </w:tcPr>
          <w:p w14:paraId="3FC5E829" w14:textId="77777777" w:rsidR="00940D82" w:rsidRPr="00940D82" w:rsidRDefault="00940D82" w:rsidP="00940D82">
            <w:r w:rsidRPr="00940D82">
              <w:t>Large vesicles or aggregates</w:t>
            </w:r>
          </w:p>
        </w:tc>
      </w:tr>
      <w:tr w:rsidR="00940D82" w:rsidRPr="00940D82" w14:paraId="4A9D2EBA" w14:textId="77777777">
        <w:trPr>
          <w:tblCellSpacing w:w="15" w:type="dxa"/>
        </w:trPr>
        <w:tc>
          <w:tcPr>
            <w:tcW w:w="0" w:type="auto"/>
            <w:vAlign w:val="center"/>
            <w:hideMark/>
          </w:tcPr>
          <w:p w14:paraId="0B48B6A2" w14:textId="77777777" w:rsidR="00940D82" w:rsidRPr="00940D82" w:rsidRDefault="00940D82" w:rsidP="00940D82">
            <w:r w:rsidRPr="00940D82">
              <w:t>Visible sediment</w:t>
            </w:r>
          </w:p>
        </w:tc>
        <w:tc>
          <w:tcPr>
            <w:tcW w:w="0" w:type="auto"/>
            <w:vAlign w:val="center"/>
            <w:hideMark/>
          </w:tcPr>
          <w:p w14:paraId="7F932270" w14:textId="77777777" w:rsidR="00940D82" w:rsidRPr="00940D82" w:rsidRDefault="00940D82" w:rsidP="00940D82">
            <w:r w:rsidRPr="00940D82">
              <w:t>Poor dispersion stability</w:t>
            </w:r>
          </w:p>
        </w:tc>
      </w:tr>
      <w:tr w:rsidR="00940D82" w:rsidRPr="00940D82" w14:paraId="77CCF3FA" w14:textId="77777777">
        <w:trPr>
          <w:tblCellSpacing w:w="15" w:type="dxa"/>
        </w:trPr>
        <w:tc>
          <w:tcPr>
            <w:tcW w:w="0" w:type="auto"/>
            <w:vAlign w:val="center"/>
            <w:hideMark/>
          </w:tcPr>
          <w:p w14:paraId="0B168225" w14:textId="77777777" w:rsidR="00940D82" w:rsidRPr="00940D82" w:rsidRDefault="00940D82" w:rsidP="00940D82">
            <w:r w:rsidRPr="00940D82">
              <w:t>Foam</w:t>
            </w:r>
          </w:p>
        </w:tc>
        <w:tc>
          <w:tcPr>
            <w:tcW w:w="0" w:type="auto"/>
            <w:vAlign w:val="center"/>
            <w:hideMark/>
          </w:tcPr>
          <w:p w14:paraId="798B807B" w14:textId="77777777" w:rsidR="00940D82" w:rsidRPr="00940D82" w:rsidRDefault="00940D82" w:rsidP="00940D82">
            <w:r w:rsidRPr="00940D82">
              <w:t>Excessive mixing or sonication</w:t>
            </w:r>
          </w:p>
        </w:tc>
      </w:tr>
      <w:tr w:rsidR="00940D82" w:rsidRPr="00940D82" w14:paraId="1F76D596" w14:textId="77777777">
        <w:trPr>
          <w:tblCellSpacing w:w="15" w:type="dxa"/>
        </w:trPr>
        <w:tc>
          <w:tcPr>
            <w:tcW w:w="0" w:type="auto"/>
            <w:vAlign w:val="center"/>
            <w:hideMark/>
          </w:tcPr>
          <w:p w14:paraId="0CB8C36C" w14:textId="77777777" w:rsidR="00940D82" w:rsidRPr="00940D82" w:rsidRDefault="00940D82" w:rsidP="00940D82">
            <w:proofErr w:type="spellStart"/>
            <w:r w:rsidRPr="00940D82">
              <w:t>Colour</w:t>
            </w:r>
            <w:proofErr w:type="spellEnd"/>
            <w:r w:rsidRPr="00940D82">
              <w:t xml:space="preserve"> uniformity</w:t>
            </w:r>
          </w:p>
        </w:tc>
        <w:tc>
          <w:tcPr>
            <w:tcW w:w="0" w:type="auto"/>
            <w:vAlign w:val="center"/>
            <w:hideMark/>
          </w:tcPr>
          <w:p w14:paraId="272DB49E" w14:textId="77777777" w:rsidR="00940D82" w:rsidRPr="00940D82" w:rsidRDefault="00940D82" w:rsidP="00940D82">
            <w:r w:rsidRPr="00940D82">
              <w:t>Model payload is evenly distributed</w:t>
            </w:r>
          </w:p>
        </w:tc>
      </w:tr>
      <w:tr w:rsidR="00940D82" w:rsidRPr="00940D82" w14:paraId="6167F131" w14:textId="77777777">
        <w:trPr>
          <w:tblCellSpacing w:w="15" w:type="dxa"/>
        </w:trPr>
        <w:tc>
          <w:tcPr>
            <w:tcW w:w="0" w:type="auto"/>
            <w:vAlign w:val="center"/>
            <w:hideMark/>
          </w:tcPr>
          <w:p w14:paraId="2CEC9A35" w14:textId="77777777" w:rsidR="00940D82" w:rsidRPr="00940D82" w:rsidRDefault="00940D82" w:rsidP="00940D82">
            <w:proofErr w:type="spellStart"/>
            <w:r w:rsidRPr="00940D82">
              <w:t>Colour</w:t>
            </w:r>
            <w:proofErr w:type="spellEnd"/>
            <w:r w:rsidRPr="00940D82">
              <w:t xml:space="preserve"> separation</w:t>
            </w:r>
          </w:p>
        </w:tc>
        <w:tc>
          <w:tcPr>
            <w:tcW w:w="0" w:type="auto"/>
            <w:vAlign w:val="center"/>
            <w:hideMark/>
          </w:tcPr>
          <w:p w14:paraId="0BE4BE5F" w14:textId="77777777" w:rsidR="00940D82" w:rsidRPr="00940D82" w:rsidRDefault="00940D82" w:rsidP="00940D82">
            <w:r w:rsidRPr="00940D82">
              <w:t>Payload leakage or poor mixing</w:t>
            </w:r>
          </w:p>
        </w:tc>
      </w:tr>
      <w:tr w:rsidR="00940D82" w:rsidRPr="00940D82" w14:paraId="3DD5A4A4" w14:textId="77777777">
        <w:trPr>
          <w:tblCellSpacing w:w="15" w:type="dxa"/>
        </w:trPr>
        <w:tc>
          <w:tcPr>
            <w:tcW w:w="0" w:type="auto"/>
            <w:vAlign w:val="center"/>
            <w:hideMark/>
          </w:tcPr>
          <w:p w14:paraId="6B9CC4DB" w14:textId="77777777" w:rsidR="00940D82" w:rsidRPr="00940D82" w:rsidRDefault="00940D82" w:rsidP="00940D82">
            <w:r w:rsidRPr="00940D82">
              <w:t>Layer formation</w:t>
            </w:r>
          </w:p>
        </w:tc>
        <w:tc>
          <w:tcPr>
            <w:tcW w:w="0" w:type="auto"/>
            <w:vAlign w:val="center"/>
            <w:hideMark/>
          </w:tcPr>
          <w:p w14:paraId="78390083" w14:textId="77777777" w:rsidR="00940D82" w:rsidRPr="00940D82" w:rsidRDefault="00940D82" w:rsidP="00940D82">
            <w:r w:rsidRPr="00940D82">
              <w:t>Lipid phase separation</w:t>
            </w:r>
          </w:p>
        </w:tc>
      </w:tr>
      <w:tr w:rsidR="00940D82" w:rsidRPr="00940D82" w14:paraId="3BAB4E29" w14:textId="77777777">
        <w:trPr>
          <w:tblCellSpacing w:w="15" w:type="dxa"/>
        </w:trPr>
        <w:tc>
          <w:tcPr>
            <w:tcW w:w="0" w:type="auto"/>
            <w:vAlign w:val="center"/>
            <w:hideMark/>
          </w:tcPr>
          <w:p w14:paraId="4819F594" w14:textId="77777777" w:rsidR="00940D82" w:rsidRPr="00940D82" w:rsidRDefault="00940D82" w:rsidP="00940D82">
            <w:r w:rsidRPr="00940D82">
              <w:t>Clear solution</w:t>
            </w:r>
          </w:p>
        </w:tc>
        <w:tc>
          <w:tcPr>
            <w:tcW w:w="0" w:type="auto"/>
            <w:vAlign w:val="center"/>
            <w:hideMark/>
          </w:tcPr>
          <w:p w14:paraId="26EF0BFA" w14:textId="77777777" w:rsidR="00940D82" w:rsidRPr="00940D82" w:rsidRDefault="00940D82" w:rsidP="00940D82">
            <w:r w:rsidRPr="00940D82">
              <w:t>Insufficient vesicle formation or low lipid concentration</w:t>
            </w:r>
          </w:p>
        </w:tc>
      </w:tr>
    </w:tbl>
    <w:p w14:paraId="35E25AA7" w14:textId="77777777" w:rsidR="00940D82" w:rsidRPr="00940D82" w:rsidRDefault="00940D82" w:rsidP="00940D82">
      <w:r w:rsidRPr="00940D82">
        <w:t>Visual observation is useful for preliminary screening, but it does not confirm nano-size. Particle size must be verified externally.</w:t>
      </w:r>
    </w:p>
    <w:p w14:paraId="47BC97C0" w14:textId="77777777" w:rsidR="00940D82" w:rsidRPr="00940D82" w:rsidRDefault="00940D82" w:rsidP="00940D82">
      <w:r w:rsidRPr="00940D82">
        <w:lastRenderedPageBreak/>
        <w:pict w14:anchorId="0F6326D7">
          <v:rect id="_x0000_i1241" style="width:0;height:1.5pt" o:hralign="center" o:hrstd="t" o:hr="t" fillcolor="#a0a0a0" stroked="f"/>
        </w:pict>
      </w:r>
    </w:p>
    <w:p w14:paraId="29168DD9" w14:textId="77777777" w:rsidR="00940D82" w:rsidRPr="00940D82" w:rsidRDefault="00940D82" w:rsidP="00940D82">
      <w:pPr>
        <w:rPr>
          <w:b/>
          <w:bCs/>
        </w:rPr>
      </w:pPr>
      <w:r w:rsidRPr="00940D82">
        <w:rPr>
          <w:b/>
          <w:bCs/>
        </w:rPr>
        <w:t>17. Suggested Batch Record Format</w:t>
      </w:r>
    </w:p>
    <w:p w14:paraId="614C834A" w14:textId="77777777" w:rsidR="00940D82" w:rsidRPr="00940D82" w:rsidRDefault="00940D82" w:rsidP="00940D82">
      <w:r w:rsidRPr="00940D82">
        <w:t>A structured batch record can help compare liposome formulations.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gridCol w:w="813"/>
        <w:gridCol w:w="1173"/>
        <w:gridCol w:w="1157"/>
        <w:gridCol w:w="1031"/>
        <w:gridCol w:w="776"/>
        <w:gridCol w:w="1088"/>
        <w:gridCol w:w="1233"/>
        <w:gridCol w:w="1461"/>
      </w:tblGrid>
      <w:tr w:rsidR="00940D82" w:rsidRPr="00940D82" w14:paraId="549732DD" w14:textId="77777777">
        <w:trPr>
          <w:tblHeader/>
          <w:tblCellSpacing w:w="15" w:type="dxa"/>
        </w:trPr>
        <w:tc>
          <w:tcPr>
            <w:tcW w:w="0" w:type="auto"/>
            <w:vAlign w:val="center"/>
            <w:hideMark/>
          </w:tcPr>
          <w:p w14:paraId="4F559655" w14:textId="77777777" w:rsidR="00940D82" w:rsidRPr="00940D82" w:rsidRDefault="00940D82" w:rsidP="00940D82">
            <w:pPr>
              <w:rPr>
                <w:b/>
                <w:bCs/>
              </w:rPr>
            </w:pPr>
            <w:r w:rsidRPr="00940D82">
              <w:rPr>
                <w:b/>
                <w:bCs/>
              </w:rPr>
              <w:t>Batch ID</w:t>
            </w:r>
          </w:p>
        </w:tc>
        <w:tc>
          <w:tcPr>
            <w:tcW w:w="0" w:type="auto"/>
            <w:vAlign w:val="center"/>
            <w:hideMark/>
          </w:tcPr>
          <w:p w14:paraId="21751CAA" w14:textId="77777777" w:rsidR="00940D82" w:rsidRPr="00940D82" w:rsidRDefault="00940D82" w:rsidP="00940D82">
            <w:pPr>
              <w:rPr>
                <w:b/>
                <w:bCs/>
              </w:rPr>
            </w:pPr>
            <w:r w:rsidRPr="00940D82">
              <w:rPr>
                <w:b/>
                <w:bCs/>
              </w:rPr>
              <w:t>Lipid Type</w:t>
            </w:r>
          </w:p>
        </w:tc>
        <w:tc>
          <w:tcPr>
            <w:tcW w:w="0" w:type="auto"/>
            <w:vAlign w:val="center"/>
            <w:hideMark/>
          </w:tcPr>
          <w:p w14:paraId="24D95ACF" w14:textId="77777777" w:rsidR="00940D82" w:rsidRPr="00940D82" w:rsidRDefault="00940D82" w:rsidP="00940D82">
            <w:pPr>
              <w:rPr>
                <w:b/>
                <w:bCs/>
              </w:rPr>
            </w:pPr>
            <w:r w:rsidRPr="00940D82">
              <w:rPr>
                <w:b/>
                <w:bCs/>
              </w:rPr>
              <w:t>Cholesterol Level</w:t>
            </w:r>
          </w:p>
        </w:tc>
        <w:tc>
          <w:tcPr>
            <w:tcW w:w="0" w:type="auto"/>
            <w:vAlign w:val="center"/>
            <w:hideMark/>
          </w:tcPr>
          <w:p w14:paraId="417D81C1" w14:textId="77777777" w:rsidR="00940D82" w:rsidRPr="00940D82" w:rsidRDefault="00940D82" w:rsidP="00940D82">
            <w:pPr>
              <w:rPr>
                <w:b/>
                <w:bCs/>
              </w:rPr>
            </w:pPr>
            <w:r w:rsidRPr="00940D82">
              <w:rPr>
                <w:b/>
                <w:bCs/>
              </w:rPr>
              <w:t>Payload</w:t>
            </w:r>
          </w:p>
        </w:tc>
        <w:tc>
          <w:tcPr>
            <w:tcW w:w="0" w:type="auto"/>
            <w:vAlign w:val="center"/>
            <w:hideMark/>
          </w:tcPr>
          <w:p w14:paraId="06E798B1" w14:textId="77777777" w:rsidR="00940D82" w:rsidRPr="00940D82" w:rsidRDefault="00940D82" w:rsidP="00940D82">
            <w:pPr>
              <w:rPr>
                <w:b/>
                <w:bCs/>
              </w:rPr>
            </w:pPr>
            <w:r w:rsidRPr="00940D82">
              <w:rPr>
                <w:b/>
                <w:bCs/>
              </w:rPr>
              <w:t>Hydration Temp.</w:t>
            </w:r>
          </w:p>
        </w:tc>
        <w:tc>
          <w:tcPr>
            <w:tcW w:w="0" w:type="auto"/>
            <w:vAlign w:val="center"/>
            <w:hideMark/>
          </w:tcPr>
          <w:p w14:paraId="7DD96E07" w14:textId="77777777" w:rsidR="00940D82" w:rsidRPr="00940D82" w:rsidRDefault="00940D82" w:rsidP="00940D82">
            <w:pPr>
              <w:rPr>
                <w:b/>
                <w:bCs/>
              </w:rPr>
            </w:pPr>
            <w:r w:rsidRPr="00940D82">
              <w:rPr>
                <w:b/>
                <w:bCs/>
              </w:rPr>
              <w:t>Stirring RPM</w:t>
            </w:r>
          </w:p>
        </w:tc>
        <w:tc>
          <w:tcPr>
            <w:tcW w:w="0" w:type="auto"/>
            <w:vAlign w:val="center"/>
            <w:hideMark/>
          </w:tcPr>
          <w:p w14:paraId="195EF76F" w14:textId="77777777" w:rsidR="00940D82" w:rsidRPr="00940D82" w:rsidRDefault="00940D82" w:rsidP="00940D82">
            <w:pPr>
              <w:rPr>
                <w:b/>
                <w:bCs/>
              </w:rPr>
            </w:pPr>
            <w:r w:rsidRPr="00940D82">
              <w:rPr>
                <w:b/>
                <w:bCs/>
              </w:rPr>
              <w:t>Sonication Time</w:t>
            </w:r>
          </w:p>
        </w:tc>
        <w:tc>
          <w:tcPr>
            <w:tcW w:w="0" w:type="auto"/>
            <w:vAlign w:val="center"/>
            <w:hideMark/>
          </w:tcPr>
          <w:p w14:paraId="6B471E96" w14:textId="77777777" w:rsidR="00940D82" w:rsidRPr="00940D82" w:rsidRDefault="00940D82" w:rsidP="00940D82">
            <w:pPr>
              <w:rPr>
                <w:b/>
                <w:bCs/>
              </w:rPr>
            </w:pPr>
            <w:r w:rsidRPr="00940D82">
              <w:rPr>
                <w:b/>
                <w:bCs/>
              </w:rPr>
              <w:t>Appearance</w:t>
            </w:r>
          </w:p>
        </w:tc>
        <w:tc>
          <w:tcPr>
            <w:tcW w:w="0" w:type="auto"/>
            <w:vAlign w:val="center"/>
            <w:hideMark/>
          </w:tcPr>
          <w:p w14:paraId="226D425A" w14:textId="77777777" w:rsidR="00940D82" w:rsidRPr="00940D82" w:rsidRDefault="00940D82" w:rsidP="00940D82">
            <w:pPr>
              <w:rPr>
                <w:b/>
                <w:bCs/>
              </w:rPr>
            </w:pPr>
            <w:r w:rsidRPr="00940D82">
              <w:rPr>
                <w:b/>
                <w:bCs/>
              </w:rPr>
              <w:t>Remarks</w:t>
            </w:r>
          </w:p>
        </w:tc>
      </w:tr>
      <w:tr w:rsidR="00940D82" w:rsidRPr="00940D82" w14:paraId="36DE321E" w14:textId="77777777">
        <w:trPr>
          <w:tblCellSpacing w:w="15" w:type="dxa"/>
        </w:trPr>
        <w:tc>
          <w:tcPr>
            <w:tcW w:w="0" w:type="auto"/>
            <w:vAlign w:val="center"/>
            <w:hideMark/>
          </w:tcPr>
          <w:p w14:paraId="47871CA7" w14:textId="77777777" w:rsidR="00940D82" w:rsidRPr="00940D82" w:rsidRDefault="00940D82" w:rsidP="00940D82">
            <w:r w:rsidRPr="00940D82">
              <w:t>LIPO-01</w:t>
            </w:r>
          </w:p>
        </w:tc>
        <w:tc>
          <w:tcPr>
            <w:tcW w:w="0" w:type="auto"/>
            <w:vAlign w:val="center"/>
            <w:hideMark/>
          </w:tcPr>
          <w:p w14:paraId="256320BD" w14:textId="77777777" w:rsidR="00940D82" w:rsidRPr="00940D82" w:rsidRDefault="00940D82" w:rsidP="00940D82">
            <w:r w:rsidRPr="00940D82">
              <w:t>Lecithin</w:t>
            </w:r>
          </w:p>
        </w:tc>
        <w:tc>
          <w:tcPr>
            <w:tcW w:w="0" w:type="auto"/>
            <w:vAlign w:val="center"/>
            <w:hideMark/>
          </w:tcPr>
          <w:p w14:paraId="66EBC5FA" w14:textId="77777777" w:rsidR="00940D82" w:rsidRPr="00940D82" w:rsidRDefault="00940D82" w:rsidP="00940D82">
            <w:r w:rsidRPr="00940D82">
              <w:t>None</w:t>
            </w:r>
          </w:p>
        </w:tc>
        <w:tc>
          <w:tcPr>
            <w:tcW w:w="0" w:type="auto"/>
            <w:vAlign w:val="center"/>
            <w:hideMark/>
          </w:tcPr>
          <w:p w14:paraId="7E17076B" w14:textId="77777777" w:rsidR="00940D82" w:rsidRPr="00940D82" w:rsidRDefault="00940D82" w:rsidP="00940D82">
            <w:r w:rsidRPr="00940D82">
              <w:t>Methylene blue</w:t>
            </w:r>
          </w:p>
        </w:tc>
        <w:tc>
          <w:tcPr>
            <w:tcW w:w="0" w:type="auto"/>
            <w:vAlign w:val="center"/>
            <w:hideMark/>
          </w:tcPr>
          <w:p w14:paraId="5484A0E3" w14:textId="77777777" w:rsidR="00940D82" w:rsidRPr="00940D82" w:rsidRDefault="00940D82" w:rsidP="00940D82">
            <w:r w:rsidRPr="00940D82">
              <w:t>40 °C</w:t>
            </w:r>
          </w:p>
        </w:tc>
        <w:tc>
          <w:tcPr>
            <w:tcW w:w="0" w:type="auto"/>
            <w:vAlign w:val="center"/>
            <w:hideMark/>
          </w:tcPr>
          <w:p w14:paraId="7F1CF89B" w14:textId="77777777" w:rsidR="00940D82" w:rsidRPr="00940D82" w:rsidRDefault="00940D82" w:rsidP="00940D82">
            <w:r w:rsidRPr="00940D82">
              <w:t>400</w:t>
            </w:r>
          </w:p>
        </w:tc>
        <w:tc>
          <w:tcPr>
            <w:tcW w:w="0" w:type="auto"/>
            <w:vAlign w:val="center"/>
            <w:hideMark/>
          </w:tcPr>
          <w:p w14:paraId="157A51D7" w14:textId="77777777" w:rsidR="00940D82" w:rsidRPr="00940D82" w:rsidRDefault="00940D82" w:rsidP="00940D82">
            <w:r w:rsidRPr="00940D82">
              <w:t>2 min</w:t>
            </w:r>
          </w:p>
        </w:tc>
        <w:tc>
          <w:tcPr>
            <w:tcW w:w="0" w:type="auto"/>
            <w:vAlign w:val="center"/>
            <w:hideMark/>
          </w:tcPr>
          <w:p w14:paraId="10A25E94" w14:textId="77777777" w:rsidR="00940D82" w:rsidRPr="00940D82" w:rsidRDefault="00940D82" w:rsidP="00940D82">
            <w:r w:rsidRPr="00940D82">
              <w:t>Turbid</w:t>
            </w:r>
          </w:p>
        </w:tc>
        <w:tc>
          <w:tcPr>
            <w:tcW w:w="0" w:type="auto"/>
            <w:vAlign w:val="center"/>
            <w:hideMark/>
          </w:tcPr>
          <w:p w14:paraId="40131374" w14:textId="77777777" w:rsidR="00940D82" w:rsidRPr="00940D82" w:rsidRDefault="00940D82" w:rsidP="00940D82">
            <w:r w:rsidRPr="00940D82">
              <w:t>Large vesicles likely</w:t>
            </w:r>
          </w:p>
        </w:tc>
      </w:tr>
      <w:tr w:rsidR="00940D82" w:rsidRPr="00940D82" w14:paraId="60379F46" w14:textId="77777777">
        <w:trPr>
          <w:tblCellSpacing w:w="15" w:type="dxa"/>
        </w:trPr>
        <w:tc>
          <w:tcPr>
            <w:tcW w:w="0" w:type="auto"/>
            <w:vAlign w:val="center"/>
            <w:hideMark/>
          </w:tcPr>
          <w:p w14:paraId="05356EBC" w14:textId="77777777" w:rsidR="00940D82" w:rsidRPr="00940D82" w:rsidRDefault="00940D82" w:rsidP="00940D82">
            <w:r w:rsidRPr="00940D82">
              <w:t>LIPO-02</w:t>
            </w:r>
          </w:p>
        </w:tc>
        <w:tc>
          <w:tcPr>
            <w:tcW w:w="0" w:type="auto"/>
            <w:vAlign w:val="center"/>
            <w:hideMark/>
          </w:tcPr>
          <w:p w14:paraId="6DE5E0DC" w14:textId="77777777" w:rsidR="00940D82" w:rsidRPr="00940D82" w:rsidRDefault="00940D82" w:rsidP="00940D82">
            <w:r w:rsidRPr="00940D82">
              <w:t>Lecithin</w:t>
            </w:r>
          </w:p>
        </w:tc>
        <w:tc>
          <w:tcPr>
            <w:tcW w:w="0" w:type="auto"/>
            <w:vAlign w:val="center"/>
            <w:hideMark/>
          </w:tcPr>
          <w:p w14:paraId="26F04B77" w14:textId="77777777" w:rsidR="00940D82" w:rsidRPr="00940D82" w:rsidRDefault="00940D82" w:rsidP="00940D82">
            <w:r w:rsidRPr="00940D82">
              <w:t>Low</w:t>
            </w:r>
          </w:p>
        </w:tc>
        <w:tc>
          <w:tcPr>
            <w:tcW w:w="0" w:type="auto"/>
            <w:vAlign w:val="center"/>
            <w:hideMark/>
          </w:tcPr>
          <w:p w14:paraId="6B8BCB4D" w14:textId="77777777" w:rsidR="00940D82" w:rsidRPr="00940D82" w:rsidRDefault="00940D82" w:rsidP="00940D82">
            <w:r w:rsidRPr="00940D82">
              <w:t>Fluorescein</w:t>
            </w:r>
          </w:p>
        </w:tc>
        <w:tc>
          <w:tcPr>
            <w:tcW w:w="0" w:type="auto"/>
            <w:vAlign w:val="center"/>
            <w:hideMark/>
          </w:tcPr>
          <w:p w14:paraId="6D033637" w14:textId="77777777" w:rsidR="00940D82" w:rsidRPr="00940D82" w:rsidRDefault="00940D82" w:rsidP="00940D82">
            <w:r w:rsidRPr="00940D82">
              <w:t>45 °C</w:t>
            </w:r>
          </w:p>
        </w:tc>
        <w:tc>
          <w:tcPr>
            <w:tcW w:w="0" w:type="auto"/>
            <w:vAlign w:val="center"/>
            <w:hideMark/>
          </w:tcPr>
          <w:p w14:paraId="2F43D5E4" w14:textId="77777777" w:rsidR="00940D82" w:rsidRPr="00940D82" w:rsidRDefault="00940D82" w:rsidP="00940D82">
            <w:r w:rsidRPr="00940D82">
              <w:t>500</w:t>
            </w:r>
          </w:p>
        </w:tc>
        <w:tc>
          <w:tcPr>
            <w:tcW w:w="0" w:type="auto"/>
            <w:vAlign w:val="center"/>
            <w:hideMark/>
          </w:tcPr>
          <w:p w14:paraId="587153AF" w14:textId="77777777" w:rsidR="00940D82" w:rsidRPr="00940D82" w:rsidRDefault="00940D82" w:rsidP="00940D82">
            <w:r w:rsidRPr="00940D82">
              <w:t>5 min</w:t>
            </w:r>
          </w:p>
        </w:tc>
        <w:tc>
          <w:tcPr>
            <w:tcW w:w="0" w:type="auto"/>
            <w:vAlign w:val="center"/>
            <w:hideMark/>
          </w:tcPr>
          <w:p w14:paraId="0EA441D6" w14:textId="77777777" w:rsidR="00940D82" w:rsidRPr="00940D82" w:rsidRDefault="00940D82" w:rsidP="00940D82">
            <w:r w:rsidRPr="00940D82">
              <w:t>Uniform milky</w:t>
            </w:r>
          </w:p>
        </w:tc>
        <w:tc>
          <w:tcPr>
            <w:tcW w:w="0" w:type="auto"/>
            <w:vAlign w:val="center"/>
            <w:hideMark/>
          </w:tcPr>
          <w:p w14:paraId="4E7E5960" w14:textId="77777777" w:rsidR="00940D82" w:rsidRPr="00940D82" w:rsidRDefault="00940D82" w:rsidP="00940D82">
            <w:r w:rsidRPr="00940D82">
              <w:t>Good prototype</w:t>
            </w:r>
          </w:p>
        </w:tc>
      </w:tr>
      <w:tr w:rsidR="00940D82" w:rsidRPr="00940D82" w14:paraId="29A1D995" w14:textId="77777777">
        <w:trPr>
          <w:tblCellSpacing w:w="15" w:type="dxa"/>
        </w:trPr>
        <w:tc>
          <w:tcPr>
            <w:tcW w:w="0" w:type="auto"/>
            <w:vAlign w:val="center"/>
            <w:hideMark/>
          </w:tcPr>
          <w:p w14:paraId="50E633BE" w14:textId="77777777" w:rsidR="00940D82" w:rsidRPr="00940D82" w:rsidRDefault="00940D82" w:rsidP="00940D82">
            <w:r w:rsidRPr="00940D82">
              <w:t>LIPO-03</w:t>
            </w:r>
          </w:p>
        </w:tc>
        <w:tc>
          <w:tcPr>
            <w:tcW w:w="0" w:type="auto"/>
            <w:vAlign w:val="center"/>
            <w:hideMark/>
          </w:tcPr>
          <w:p w14:paraId="2A5BEEC5" w14:textId="77777777" w:rsidR="00940D82" w:rsidRPr="00940D82" w:rsidRDefault="00940D82" w:rsidP="00940D82">
            <w:r w:rsidRPr="00940D82">
              <w:t>PC blend</w:t>
            </w:r>
          </w:p>
        </w:tc>
        <w:tc>
          <w:tcPr>
            <w:tcW w:w="0" w:type="auto"/>
            <w:vAlign w:val="center"/>
            <w:hideMark/>
          </w:tcPr>
          <w:p w14:paraId="23E3C0E1" w14:textId="77777777" w:rsidR="00940D82" w:rsidRPr="00940D82" w:rsidRDefault="00940D82" w:rsidP="00940D82">
            <w:r w:rsidRPr="00940D82">
              <w:t>Medium</w:t>
            </w:r>
          </w:p>
        </w:tc>
        <w:tc>
          <w:tcPr>
            <w:tcW w:w="0" w:type="auto"/>
            <w:vAlign w:val="center"/>
            <w:hideMark/>
          </w:tcPr>
          <w:p w14:paraId="736B2BE3" w14:textId="77777777" w:rsidR="00940D82" w:rsidRPr="00940D82" w:rsidRDefault="00940D82" w:rsidP="00940D82">
            <w:r w:rsidRPr="00940D82">
              <w:t>Vitamin C</w:t>
            </w:r>
          </w:p>
        </w:tc>
        <w:tc>
          <w:tcPr>
            <w:tcW w:w="0" w:type="auto"/>
            <w:vAlign w:val="center"/>
            <w:hideMark/>
          </w:tcPr>
          <w:p w14:paraId="717F8D7C" w14:textId="77777777" w:rsidR="00940D82" w:rsidRPr="00940D82" w:rsidRDefault="00940D82" w:rsidP="00940D82">
            <w:r w:rsidRPr="00940D82">
              <w:t>45 °C</w:t>
            </w:r>
          </w:p>
        </w:tc>
        <w:tc>
          <w:tcPr>
            <w:tcW w:w="0" w:type="auto"/>
            <w:vAlign w:val="center"/>
            <w:hideMark/>
          </w:tcPr>
          <w:p w14:paraId="4563CF26" w14:textId="77777777" w:rsidR="00940D82" w:rsidRPr="00940D82" w:rsidRDefault="00940D82" w:rsidP="00940D82">
            <w:r w:rsidRPr="00940D82">
              <w:t>500</w:t>
            </w:r>
          </w:p>
        </w:tc>
        <w:tc>
          <w:tcPr>
            <w:tcW w:w="0" w:type="auto"/>
            <w:vAlign w:val="center"/>
            <w:hideMark/>
          </w:tcPr>
          <w:p w14:paraId="210EBD72" w14:textId="77777777" w:rsidR="00940D82" w:rsidRPr="00940D82" w:rsidRDefault="00940D82" w:rsidP="00940D82">
            <w:r w:rsidRPr="00940D82">
              <w:t>8 min</w:t>
            </w:r>
          </w:p>
        </w:tc>
        <w:tc>
          <w:tcPr>
            <w:tcW w:w="0" w:type="auto"/>
            <w:vAlign w:val="center"/>
            <w:hideMark/>
          </w:tcPr>
          <w:p w14:paraId="4D8693AF" w14:textId="77777777" w:rsidR="00940D82" w:rsidRPr="00940D82" w:rsidRDefault="00940D82" w:rsidP="00940D82">
            <w:r w:rsidRPr="00940D82">
              <w:t>Slight foam</w:t>
            </w:r>
          </w:p>
        </w:tc>
        <w:tc>
          <w:tcPr>
            <w:tcW w:w="0" w:type="auto"/>
            <w:vAlign w:val="center"/>
            <w:hideMark/>
          </w:tcPr>
          <w:p w14:paraId="3EDC6F2D" w14:textId="77777777" w:rsidR="00940D82" w:rsidRPr="00940D82" w:rsidRDefault="00940D82" w:rsidP="00940D82">
            <w:r w:rsidRPr="00940D82">
              <w:t>Reduce sonication</w:t>
            </w:r>
          </w:p>
        </w:tc>
      </w:tr>
      <w:tr w:rsidR="00940D82" w:rsidRPr="00940D82" w14:paraId="1AA89D29" w14:textId="77777777">
        <w:trPr>
          <w:tblCellSpacing w:w="15" w:type="dxa"/>
        </w:trPr>
        <w:tc>
          <w:tcPr>
            <w:tcW w:w="0" w:type="auto"/>
            <w:vAlign w:val="center"/>
            <w:hideMark/>
          </w:tcPr>
          <w:p w14:paraId="4124E080" w14:textId="77777777" w:rsidR="00940D82" w:rsidRPr="00940D82" w:rsidRDefault="00940D82" w:rsidP="00940D82">
            <w:r w:rsidRPr="00940D82">
              <w:t>LIPO-04</w:t>
            </w:r>
          </w:p>
        </w:tc>
        <w:tc>
          <w:tcPr>
            <w:tcW w:w="0" w:type="auto"/>
            <w:vAlign w:val="center"/>
            <w:hideMark/>
          </w:tcPr>
          <w:p w14:paraId="3EC57142" w14:textId="77777777" w:rsidR="00940D82" w:rsidRPr="00940D82" w:rsidRDefault="00940D82" w:rsidP="00940D82">
            <w:r w:rsidRPr="00940D82">
              <w:t>PC blend</w:t>
            </w:r>
          </w:p>
        </w:tc>
        <w:tc>
          <w:tcPr>
            <w:tcW w:w="0" w:type="auto"/>
            <w:vAlign w:val="center"/>
            <w:hideMark/>
          </w:tcPr>
          <w:p w14:paraId="3796B3E3" w14:textId="77777777" w:rsidR="00940D82" w:rsidRPr="00940D82" w:rsidRDefault="00940D82" w:rsidP="00940D82">
            <w:r w:rsidRPr="00940D82">
              <w:t>Medium</w:t>
            </w:r>
          </w:p>
        </w:tc>
        <w:tc>
          <w:tcPr>
            <w:tcW w:w="0" w:type="auto"/>
            <w:vAlign w:val="center"/>
            <w:hideMark/>
          </w:tcPr>
          <w:p w14:paraId="2B7FED2C" w14:textId="77777777" w:rsidR="00940D82" w:rsidRPr="00940D82" w:rsidRDefault="00940D82" w:rsidP="00940D82">
            <w:r w:rsidRPr="00940D82">
              <w:t>Curcumin</w:t>
            </w:r>
          </w:p>
        </w:tc>
        <w:tc>
          <w:tcPr>
            <w:tcW w:w="0" w:type="auto"/>
            <w:vAlign w:val="center"/>
            <w:hideMark/>
          </w:tcPr>
          <w:p w14:paraId="65BA856D" w14:textId="77777777" w:rsidR="00940D82" w:rsidRPr="00940D82" w:rsidRDefault="00940D82" w:rsidP="00940D82">
            <w:r w:rsidRPr="00940D82">
              <w:t>50 °C</w:t>
            </w:r>
          </w:p>
        </w:tc>
        <w:tc>
          <w:tcPr>
            <w:tcW w:w="0" w:type="auto"/>
            <w:vAlign w:val="center"/>
            <w:hideMark/>
          </w:tcPr>
          <w:p w14:paraId="3F9D9BA3" w14:textId="77777777" w:rsidR="00940D82" w:rsidRPr="00940D82" w:rsidRDefault="00940D82" w:rsidP="00940D82">
            <w:r w:rsidRPr="00940D82">
              <w:t>400</w:t>
            </w:r>
          </w:p>
        </w:tc>
        <w:tc>
          <w:tcPr>
            <w:tcW w:w="0" w:type="auto"/>
            <w:vAlign w:val="center"/>
            <w:hideMark/>
          </w:tcPr>
          <w:p w14:paraId="1C688B6B" w14:textId="77777777" w:rsidR="00940D82" w:rsidRPr="00940D82" w:rsidRDefault="00940D82" w:rsidP="00940D82">
            <w:r w:rsidRPr="00940D82">
              <w:t>5 min</w:t>
            </w:r>
          </w:p>
        </w:tc>
        <w:tc>
          <w:tcPr>
            <w:tcW w:w="0" w:type="auto"/>
            <w:vAlign w:val="center"/>
            <w:hideMark/>
          </w:tcPr>
          <w:p w14:paraId="71B93B1F" w14:textId="77777777" w:rsidR="00940D82" w:rsidRPr="00940D82" w:rsidRDefault="00940D82" w:rsidP="00940D82">
            <w:r w:rsidRPr="00940D82">
              <w:t>Yellow dispersion</w:t>
            </w:r>
          </w:p>
        </w:tc>
        <w:tc>
          <w:tcPr>
            <w:tcW w:w="0" w:type="auto"/>
            <w:vAlign w:val="center"/>
            <w:hideMark/>
          </w:tcPr>
          <w:p w14:paraId="6A1DF764" w14:textId="77777777" w:rsidR="00940D82" w:rsidRPr="00940D82" w:rsidRDefault="00940D82" w:rsidP="00940D82">
            <w:r w:rsidRPr="00940D82">
              <w:t>Check sedimentation</w:t>
            </w:r>
          </w:p>
        </w:tc>
      </w:tr>
    </w:tbl>
    <w:p w14:paraId="51A1DB9A" w14:textId="77777777" w:rsidR="00940D82" w:rsidRPr="00940D82" w:rsidRDefault="00940D82" w:rsidP="00940D82">
      <w:r w:rsidRPr="00940D82">
        <w:t xml:space="preserve">This type of table can be added later to </w:t>
      </w:r>
      <w:proofErr w:type="gramStart"/>
      <w:r w:rsidRPr="00940D82">
        <w:t>supporting</w:t>
      </w:r>
      <w:proofErr w:type="gramEnd"/>
      <w:r w:rsidRPr="00940D82">
        <w:t xml:space="preserve"> files or experimental data sections.</w:t>
      </w:r>
    </w:p>
    <w:p w14:paraId="49727524" w14:textId="77777777" w:rsidR="00940D82" w:rsidRPr="00940D82" w:rsidRDefault="00940D82" w:rsidP="00940D82">
      <w:r w:rsidRPr="00940D82">
        <w:pict w14:anchorId="69D5C5B8">
          <v:rect id="_x0000_i1242" style="width:0;height:1.5pt" o:hralign="center" o:hrstd="t" o:hr="t" fillcolor="#a0a0a0" stroked="f"/>
        </w:pict>
      </w:r>
    </w:p>
    <w:p w14:paraId="4704C9E2" w14:textId="77777777" w:rsidR="00940D82" w:rsidRPr="00940D82" w:rsidRDefault="00940D82" w:rsidP="00940D82">
      <w:pPr>
        <w:rPr>
          <w:b/>
          <w:bCs/>
        </w:rPr>
      </w:pPr>
      <w:r w:rsidRPr="00940D82">
        <w:rPr>
          <w:b/>
          <w:bCs/>
        </w:rPr>
        <w:t>18. Preliminary Interpretation Strategy</w:t>
      </w:r>
    </w:p>
    <w:p w14:paraId="1DC1BAD8" w14:textId="77777777" w:rsidR="00940D82" w:rsidRPr="00940D82" w:rsidRDefault="00940D82" w:rsidP="00940D82">
      <w:r w:rsidRPr="00940D82">
        <w:t>The output should be interpreted stepwise.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0"/>
        <w:gridCol w:w="4334"/>
      </w:tblGrid>
      <w:tr w:rsidR="00940D82" w:rsidRPr="00940D82" w14:paraId="70DC6EA1" w14:textId="77777777">
        <w:trPr>
          <w:tblHeader/>
          <w:tblCellSpacing w:w="15" w:type="dxa"/>
        </w:trPr>
        <w:tc>
          <w:tcPr>
            <w:tcW w:w="0" w:type="auto"/>
            <w:vAlign w:val="center"/>
            <w:hideMark/>
          </w:tcPr>
          <w:p w14:paraId="2C29BED8" w14:textId="77777777" w:rsidR="00940D82" w:rsidRPr="00940D82" w:rsidRDefault="00940D82" w:rsidP="00940D82">
            <w:pPr>
              <w:rPr>
                <w:b/>
                <w:bCs/>
              </w:rPr>
            </w:pPr>
            <w:r w:rsidRPr="00940D82">
              <w:rPr>
                <w:b/>
                <w:bCs/>
              </w:rPr>
              <w:t>Step</w:t>
            </w:r>
          </w:p>
        </w:tc>
        <w:tc>
          <w:tcPr>
            <w:tcW w:w="0" w:type="auto"/>
            <w:vAlign w:val="center"/>
            <w:hideMark/>
          </w:tcPr>
          <w:p w14:paraId="588B3E28" w14:textId="77777777" w:rsidR="00940D82" w:rsidRPr="00940D82" w:rsidRDefault="00940D82" w:rsidP="00940D82">
            <w:pPr>
              <w:rPr>
                <w:b/>
                <w:bCs/>
              </w:rPr>
            </w:pPr>
            <w:r w:rsidRPr="00940D82">
              <w:rPr>
                <w:b/>
                <w:bCs/>
              </w:rPr>
              <w:t>Question to Ask</w:t>
            </w:r>
          </w:p>
        </w:tc>
      </w:tr>
      <w:tr w:rsidR="00940D82" w:rsidRPr="00940D82" w14:paraId="3C352754" w14:textId="77777777">
        <w:trPr>
          <w:tblCellSpacing w:w="15" w:type="dxa"/>
        </w:trPr>
        <w:tc>
          <w:tcPr>
            <w:tcW w:w="0" w:type="auto"/>
            <w:vAlign w:val="center"/>
            <w:hideMark/>
          </w:tcPr>
          <w:p w14:paraId="538CF81E" w14:textId="77777777" w:rsidR="00940D82" w:rsidRPr="00940D82" w:rsidRDefault="00940D82" w:rsidP="00940D82">
            <w:r w:rsidRPr="00940D82">
              <w:t>After hydration</w:t>
            </w:r>
          </w:p>
        </w:tc>
        <w:tc>
          <w:tcPr>
            <w:tcW w:w="0" w:type="auto"/>
            <w:vAlign w:val="center"/>
            <w:hideMark/>
          </w:tcPr>
          <w:p w14:paraId="62178AD0" w14:textId="77777777" w:rsidR="00940D82" w:rsidRPr="00940D82" w:rsidRDefault="00940D82" w:rsidP="00940D82">
            <w:r w:rsidRPr="00940D82">
              <w:t>Did the lipid phase disperse properly?</w:t>
            </w:r>
          </w:p>
        </w:tc>
      </w:tr>
      <w:tr w:rsidR="00940D82" w:rsidRPr="00940D82" w14:paraId="54982868" w14:textId="77777777">
        <w:trPr>
          <w:tblCellSpacing w:w="15" w:type="dxa"/>
        </w:trPr>
        <w:tc>
          <w:tcPr>
            <w:tcW w:w="0" w:type="auto"/>
            <w:vAlign w:val="center"/>
            <w:hideMark/>
          </w:tcPr>
          <w:p w14:paraId="5E328C38" w14:textId="77777777" w:rsidR="00940D82" w:rsidRPr="00940D82" w:rsidRDefault="00940D82" w:rsidP="00940D82">
            <w:r w:rsidRPr="00940D82">
              <w:t>After stirring</w:t>
            </w:r>
          </w:p>
        </w:tc>
        <w:tc>
          <w:tcPr>
            <w:tcW w:w="0" w:type="auto"/>
            <w:vAlign w:val="center"/>
            <w:hideMark/>
          </w:tcPr>
          <w:p w14:paraId="543A1DDA" w14:textId="77777777" w:rsidR="00940D82" w:rsidRPr="00940D82" w:rsidRDefault="00940D82" w:rsidP="00940D82">
            <w:r w:rsidRPr="00940D82">
              <w:t>Is the dispersion uniform or layered?</w:t>
            </w:r>
          </w:p>
        </w:tc>
      </w:tr>
      <w:tr w:rsidR="00940D82" w:rsidRPr="00940D82" w14:paraId="4E75D139" w14:textId="77777777">
        <w:trPr>
          <w:tblCellSpacing w:w="15" w:type="dxa"/>
        </w:trPr>
        <w:tc>
          <w:tcPr>
            <w:tcW w:w="0" w:type="auto"/>
            <w:vAlign w:val="center"/>
            <w:hideMark/>
          </w:tcPr>
          <w:p w14:paraId="6C53136B" w14:textId="77777777" w:rsidR="00940D82" w:rsidRPr="00940D82" w:rsidRDefault="00940D82" w:rsidP="00940D82">
            <w:r w:rsidRPr="00940D82">
              <w:t>After heating</w:t>
            </w:r>
          </w:p>
        </w:tc>
        <w:tc>
          <w:tcPr>
            <w:tcW w:w="0" w:type="auto"/>
            <w:vAlign w:val="center"/>
            <w:hideMark/>
          </w:tcPr>
          <w:p w14:paraId="4A1CD074" w14:textId="77777777" w:rsidR="00940D82" w:rsidRPr="00940D82" w:rsidRDefault="00940D82" w:rsidP="00940D82">
            <w:r w:rsidRPr="00940D82">
              <w:t>Did the lipid phase become more hydrated?</w:t>
            </w:r>
          </w:p>
        </w:tc>
      </w:tr>
      <w:tr w:rsidR="00940D82" w:rsidRPr="00940D82" w14:paraId="30953DB3" w14:textId="77777777">
        <w:trPr>
          <w:tblCellSpacing w:w="15" w:type="dxa"/>
        </w:trPr>
        <w:tc>
          <w:tcPr>
            <w:tcW w:w="0" w:type="auto"/>
            <w:vAlign w:val="center"/>
            <w:hideMark/>
          </w:tcPr>
          <w:p w14:paraId="18E864CE" w14:textId="77777777" w:rsidR="00940D82" w:rsidRPr="00940D82" w:rsidRDefault="00940D82" w:rsidP="00940D82">
            <w:r w:rsidRPr="00940D82">
              <w:t>After sonication</w:t>
            </w:r>
          </w:p>
        </w:tc>
        <w:tc>
          <w:tcPr>
            <w:tcW w:w="0" w:type="auto"/>
            <w:vAlign w:val="center"/>
            <w:hideMark/>
          </w:tcPr>
          <w:p w14:paraId="266FF84C" w14:textId="77777777" w:rsidR="00940D82" w:rsidRPr="00940D82" w:rsidRDefault="00940D82" w:rsidP="00940D82">
            <w:r w:rsidRPr="00940D82">
              <w:t>Is the dispersion finer and more uniform?</w:t>
            </w:r>
          </w:p>
        </w:tc>
      </w:tr>
      <w:tr w:rsidR="00940D82" w:rsidRPr="00940D82" w14:paraId="30236E92" w14:textId="77777777">
        <w:trPr>
          <w:tblCellSpacing w:w="15" w:type="dxa"/>
        </w:trPr>
        <w:tc>
          <w:tcPr>
            <w:tcW w:w="0" w:type="auto"/>
            <w:vAlign w:val="center"/>
            <w:hideMark/>
          </w:tcPr>
          <w:p w14:paraId="686CB771" w14:textId="77777777" w:rsidR="00940D82" w:rsidRPr="00940D82" w:rsidRDefault="00940D82" w:rsidP="00940D82">
            <w:r w:rsidRPr="00940D82">
              <w:t>After waiting</w:t>
            </w:r>
          </w:p>
        </w:tc>
        <w:tc>
          <w:tcPr>
            <w:tcW w:w="0" w:type="auto"/>
            <w:vAlign w:val="center"/>
            <w:hideMark/>
          </w:tcPr>
          <w:p w14:paraId="2DC66BD4" w14:textId="77777777" w:rsidR="00940D82" w:rsidRPr="00940D82" w:rsidRDefault="00940D82" w:rsidP="00940D82">
            <w:r w:rsidRPr="00940D82">
              <w:t>Is there settling or phase separation?</w:t>
            </w:r>
          </w:p>
        </w:tc>
      </w:tr>
      <w:tr w:rsidR="00940D82" w:rsidRPr="00940D82" w14:paraId="5FE2DF83" w14:textId="77777777">
        <w:trPr>
          <w:tblCellSpacing w:w="15" w:type="dxa"/>
        </w:trPr>
        <w:tc>
          <w:tcPr>
            <w:tcW w:w="0" w:type="auto"/>
            <w:vAlign w:val="center"/>
            <w:hideMark/>
          </w:tcPr>
          <w:p w14:paraId="5A55A69D" w14:textId="77777777" w:rsidR="00940D82" w:rsidRPr="00940D82" w:rsidRDefault="00940D82" w:rsidP="00940D82">
            <w:r w:rsidRPr="00940D82">
              <w:t>After storage</w:t>
            </w:r>
          </w:p>
        </w:tc>
        <w:tc>
          <w:tcPr>
            <w:tcW w:w="0" w:type="auto"/>
            <w:vAlign w:val="center"/>
            <w:hideMark/>
          </w:tcPr>
          <w:p w14:paraId="22E5AB21" w14:textId="77777777" w:rsidR="00940D82" w:rsidRPr="00940D82" w:rsidRDefault="00940D82" w:rsidP="00940D82">
            <w:r w:rsidRPr="00940D82">
              <w:t>Is the dispersion stable over time?</w:t>
            </w:r>
          </w:p>
        </w:tc>
      </w:tr>
      <w:tr w:rsidR="00940D82" w:rsidRPr="00940D82" w14:paraId="07CA2320" w14:textId="77777777">
        <w:trPr>
          <w:tblCellSpacing w:w="15" w:type="dxa"/>
        </w:trPr>
        <w:tc>
          <w:tcPr>
            <w:tcW w:w="0" w:type="auto"/>
            <w:vAlign w:val="center"/>
            <w:hideMark/>
          </w:tcPr>
          <w:p w14:paraId="1DA58C38" w14:textId="77777777" w:rsidR="00940D82" w:rsidRPr="00940D82" w:rsidRDefault="00940D82" w:rsidP="00940D82">
            <w:r w:rsidRPr="00940D82">
              <w:t>After external testing</w:t>
            </w:r>
          </w:p>
        </w:tc>
        <w:tc>
          <w:tcPr>
            <w:tcW w:w="0" w:type="auto"/>
            <w:vAlign w:val="center"/>
            <w:hideMark/>
          </w:tcPr>
          <w:p w14:paraId="7300FBD6" w14:textId="77777777" w:rsidR="00940D82" w:rsidRPr="00940D82" w:rsidRDefault="00940D82" w:rsidP="00940D82">
            <w:r w:rsidRPr="00940D82">
              <w:t>What is the actual particle size and charge?</w:t>
            </w:r>
          </w:p>
        </w:tc>
      </w:tr>
    </w:tbl>
    <w:p w14:paraId="70B24921" w14:textId="77777777" w:rsidR="00940D82" w:rsidRPr="00940D82" w:rsidRDefault="00940D82" w:rsidP="00940D82">
      <w:r w:rsidRPr="00940D82">
        <w:lastRenderedPageBreak/>
        <w:t>This approach helps connect visible observations with deeper characterization.</w:t>
      </w:r>
    </w:p>
    <w:p w14:paraId="02AC7446" w14:textId="77777777" w:rsidR="00940D82" w:rsidRPr="00940D82" w:rsidRDefault="00940D82" w:rsidP="00940D82">
      <w:r w:rsidRPr="00940D82">
        <w:pict w14:anchorId="490F05DA">
          <v:rect id="_x0000_i1243" style="width:0;height:1.5pt" o:hralign="center" o:hrstd="t" o:hr="t" fillcolor="#a0a0a0" stroked="f"/>
        </w:pict>
      </w:r>
    </w:p>
    <w:p w14:paraId="2CF54985" w14:textId="77777777" w:rsidR="00940D82" w:rsidRPr="00940D82" w:rsidRDefault="00940D82" w:rsidP="00940D82">
      <w:pPr>
        <w:rPr>
          <w:b/>
          <w:bCs/>
        </w:rPr>
      </w:pPr>
      <w:r w:rsidRPr="00940D82">
        <w:rPr>
          <w:b/>
          <w:bCs/>
        </w:rPr>
        <w:t>19. Offline Characterization Plan</w:t>
      </w:r>
    </w:p>
    <w:p w14:paraId="59122D9D" w14:textId="77777777" w:rsidR="00940D82" w:rsidRPr="00940D82" w:rsidRDefault="00940D82" w:rsidP="00940D82">
      <w:r w:rsidRPr="00940D82">
        <w:t>After NSL-assisted preparation, the liposome dispersion should be characterized externally.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5738"/>
      </w:tblGrid>
      <w:tr w:rsidR="00940D82" w:rsidRPr="00940D82" w14:paraId="29B91474" w14:textId="77777777">
        <w:trPr>
          <w:tblHeader/>
          <w:tblCellSpacing w:w="15" w:type="dxa"/>
        </w:trPr>
        <w:tc>
          <w:tcPr>
            <w:tcW w:w="0" w:type="auto"/>
            <w:vAlign w:val="center"/>
            <w:hideMark/>
          </w:tcPr>
          <w:p w14:paraId="296CB6A7" w14:textId="77777777" w:rsidR="00940D82" w:rsidRPr="00940D82" w:rsidRDefault="00940D82" w:rsidP="00940D82">
            <w:pPr>
              <w:rPr>
                <w:b/>
                <w:bCs/>
              </w:rPr>
            </w:pPr>
            <w:r w:rsidRPr="00940D82">
              <w:rPr>
                <w:b/>
                <w:bCs/>
              </w:rPr>
              <w:t>Test</w:t>
            </w:r>
          </w:p>
        </w:tc>
        <w:tc>
          <w:tcPr>
            <w:tcW w:w="0" w:type="auto"/>
            <w:vAlign w:val="center"/>
            <w:hideMark/>
          </w:tcPr>
          <w:p w14:paraId="4AA7FD9C" w14:textId="77777777" w:rsidR="00940D82" w:rsidRPr="00940D82" w:rsidRDefault="00940D82" w:rsidP="00940D82">
            <w:pPr>
              <w:rPr>
                <w:b/>
                <w:bCs/>
              </w:rPr>
            </w:pPr>
            <w:r w:rsidRPr="00940D82">
              <w:rPr>
                <w:b/>
                <w:bCs/>
              </w:rPr>
              <w:t>Purpose</w:t>
            </w:r>
          </w:p>
        </w:tc>
      </w:tr>
      <w:tr w:rsidR="00940D82" w:rsidRPr="00940D82" w14:paraId="1C974C68" w14:textId="77777777">
        <w:trPr>
          <w:tblCellSpacing w:w="15" w:type="dxa"/>
        </w:trPr>
        <w:tc>
          <w:tcPr>
            <w:tcW w:w="0" w:type="auto"/>
            <w:vAlign w:val="center"/>
            <w:hideMark/>
          </w:tcPr>
          <w:p w14:paraId="3C526442" w14:textId="77777777" w:rsidR="00940D82" w:rsidRPr="00940D82" w:rsidRDefault="00940D82" w:rsidP="00940D82">
            <w:r w:rsidRPr="00940D82">
              <w:t>Dynamic light scattering</w:t>
            </w:r>
          </w:p>
        </w:tc>
        <w:tc>
          <w:tcPr>
            <w:tcW w:w="0" w:type="auto"/>
            <w:vAlign w:val="center"/>
            <w:hideMark/>
          </w:tcPr>
          <w:p w14:paraId="3FDD01B5" w14:textId="77777777" w:rsidR="00940D82" w:rsidRPr="00940D82" w:rsidRDefault="00940D82" w:rsidP="00940D82">
            <w:proofErr w:type="gramStart"/>
            <w:r w:rsidRPr="00940D82">
              <w:t>Measures</w:t>
            </w:r>
            <w:proofErr w:type="gramEnd"/>
            <w:r w:rsidRPr="00940D82">
              <w:t xml:space="preserve"> vesicle size and distribution</w:t>
            </w:r>
          </w:p>
        </w:tc>
      </w:tr>
      <w:tr w:rsidR="00940D82" w:rsidRPr="00940D82" w14:paraId="5F861111" w14:textId="77777777">
        <w:trPr>
          <w:tblCellSpacing w:w="15" w:type="dxa"/>
        </w:trPr>
        <w:tc>
          <w:tcPr>
            <w:tcW w:w="0" w:type="auto"/>
            <w:vAlign w:val="center"/>
            <w:hideMark/>
          </w:tcPr>
          <w:p w14:paraId="735AE87A" w14:textId="77777777" w:rsidR="00940D82" w:rsidRPr="00940D82" w:rsidRDefault="00940D82" w:rsidP="00940D82">
            <w:r w:rsidRPr="00940D82">
              <w:t>Zeta potential</w:t>
            </w:r>
          </w:p>
        </w:tc>
        <w:tc>
          <w:tcPr>
            <w:tcW w:w="0" w:type="auto"/>
            <w:vAlign w:val="center"/>
            <w:hideMark/>
          </w:tcPr>
          <w:p w14:paraId="01958117" w14:textId="77777777" w:rsidR="00940D82" w:rsidRPr="00940D82" w:rsidRDefault="00940D82" w:rsidP="00940D82">
            <w:r w:rsidRPr="00940D82">
              <w:t>Indicates surface charge and stability</w:t>
            </w:r>
          </w:p>
        </w:tc>
      </w:tr>
      <w:tr w:rsidR="00940D82" w:rsidRPr="00940D82" w14:paraId="2BEC0480" w14:textId="77777777">
        <w:trPr>
          <w:tblCellSpacing w:w="15" w:type="dxa"/>
        </w:trPr>
        <w:tc>
          <w:tcPr>
            <w:tcW w:w="0" w:type="auto"/>
            <w:vAlign w:val="center"/>
            <w:hideMark/>
          </w:tcPr>
          <w:p w14:paraId="35499E7B" w14:textId="77777777" w:rsidR="00940D82" w:rsidRPr="00940D82" w:rsidRDefault="00940D82" w:rsidP="00940D82">
            <w:r w:rsidRPr="00940D82">
              <w:t>Microscopy</w:t>
            </w:r>
          </w:p>
        </w:tc>
        <w:tc>
          <w:tcPr>
            <w:tcW w:w="0" w:type="auto"/>
            <w:vAlign w:val="center"/>
            <w:hideMark/>
          </w:tcPr>
          <w:p w14:paraId="6451A9CD" w14:textId="77777777" w:rsidR="00940D82" w:rsidRPr="00940D82" w:rsidRDefault="00940D82" w:rsidP="00940D82">
            <w:r w:rsidRPr="00940D82">
              <w:t>Visual confirmation of vesicle-like structures or aggregates</w:t>
            </w:r>
          </w:p>
        </w:tc>
      </w:tr>
      <w:tr w:rsidR="00940D82" w:rsidRPr="00940D82" w14:paraId="6666B3D9" w14:textId="77777777">
        <w:trPr>
          <w:tblCellSpacing w:w="15" w:type="dxa"/>
        </w:trPr>
        <w:tc>
          <w:tcPr>
            <w:tcW w:w="0" w:type="auto"/>
            <w:vAlign w:val="center"/>
            <w:hideMark/>
          </w:tcPr>
          <w:p w14:paraId="187572FA" w14:textId="77777777" w:rsidR="00940D82" w:rsidRPr="00940D82" w:rsidRDefault="00940D82" w:rsidP="00940D82">
            <w:r w:rsidRPr="00940D82">
              <w:t>UV-Vis / fluorescence</w:t>
            </w:r>
          </w:p>
        </w:tc>
        <w:tc>
          <w:tcPr>
            <w:tcW w:w="0" w:type="auto"/>
            <w:vAlign w:val="center"/>
            <w:hideMark/>
          </w:tcPr>
          <w:p w14:paraId="6CC89771" w14:textId="77777777" w:rsidR="00940D82" w:rsidRPr="00940D82" w:rsidRDefault="00940D82" w:rsidP="00940D82">
            <w:r w:rsidRPr="00940D82">
              <w:t>Tracks model payload</w:t>
            </w:r>
          </w:p>
        </w:tc>
      </w:tr>
      <w:tr w:rsidR="00940D82" w:rsidRPr="00940D82" w14:paraId="09A34A3F" w14:textId="77777777">
        <w:trPr>
          <w:tblCellSpacing w:w="15" w:type="dxa"/>
        </w:trPr>
        <w:tc>
          <w:tcPr>
            <w:tcW w:w="0" w:type="auto"/>
            <w:vAlign w:val="center"/>
            <w:hideMark/>
          </w:tcPr>
          <w:p w14:paraId="0D0E77F5" w14:textId="77777777" w:rsidR="00940D82" w:rsidRPr="00940D82" w:rsidRDefault="00940D82" w:rsidP="00940D82">
            <w:r w:rsidRPr="00940D82">
              <w:t>Encapsulation efficiency</w:t>
            </w:r>
          </w:p>
        </w:tc>
        <w:tc>
          <w:tcPr>
            <w:tcW w:w="0" w:type="auto"/>
            <w:vAlign w:val="center"/>
            <w:hideMark/>
          </w:tcPr>
          <w:p w14:paraId="7F1CA999" w14:textId="77777777" w:rsidR="00940D82" w:rsidRPr="00940D82" w:rsidRDefault="00940D82" w:rsidP="00940D82">
            <w:r w:rsidRPr="00940D82">
              <w:t>Measures how much payload is retained</w:t>
            </w:r>
          </w:p>
        </w:tc>
      </w:tr>
      <w:tr w:rsidR="00940D82" w:rsidRPr="00940D82" w14:paraId="3D00944D" w14:textId="77777777">
        <w:trPr>
          <w:tblCellSpacing w:w="15" w:type="dxa"/>
        </w:trPr>
        <w:tc>
          <w:tcPr>
            <w:tcW w:w="0" w:type="auto"/>
            <w:vAlign w:val="center"/>
            <w:hideMark/>
          </w:tcPr>
          <w:p w14:paraId="58640982" w14:textId="77777777" w:rsidR="00940D82" w:rsidRPr="00940D82" w:rsidRDefault="00940D82" w:rsidP="00940D82">
            <w:r w:rsidRPr="00940D82">
              <w:t>Release study</w:t>
            </w:r>
          </w:p>
        </w:tc>
        <w:tc>
          <w:tcPr>
            <w:tcW w:w="0" w:type="auto"/>
            <w:vAlign w:val="center"/>
            <w:hideMark/>
          </w:tcPr>
          <w:p w14:paraId="10CDAA07" w14:textId="77777777" w:rsidR="00940D82" w:rsidRPr="00940D82" w:rsidRDefault="00940D82" w:rsidP="00940D82">
            <w:r w:rsidRPr="00940D82">
              <w:t>Measures payload release over time</w:t>
            </w:r>
          </w:p>
        </w:tc>
      </w:tr>
      <w:tr w:rsidR="00940D82" w:rsidRPr="00940D82" w14:paraId="779F1F2B" w14:textId="77777777">
        <w:trPr>
          <w:tblCellSpacing w:w="15" w:type="dxa"/>
        </w:trPr>
        <w:tc>
          <w:tcPr>
            <w:tcW w:w="0" w:type="auto"/>
            <w:vAlign w:val="center"/>
            <w:hideMark/>
          </w:tcPr>
          <w:p w14:paraId="5A462BEE" w14:textId="77777777" w:rsidR="00940D82" w:rsidRPr="00940D82" w:rsidRDefault="00940D82" w:rsidP="00940D82">
            <w:r w:rsidRPr="00940D82">
              <w:t>pH measurement</w:t>
            </w:r>
          </w:p>
        </w:tc>
        <w:tc>
          <w:tcPr>
            <w:tcW w:w="0" w:type="auto"/>
            <w:vAlign w:val="center"/>
            <w:hideMark/>
          </w:tcPr>
          <w:p w14:paraId="5110411F" w14:textId="77777777" w:rsidR="00940D82" w:rsidRPr="00940D82" w:rsidRDefault="00940D82" w:rsidP="00940D82">
            <w:r w:rsidRPr="00940D82">
              <w:t>Confirms dispersion medium condition</w:t>
            </w:r>
          </w:p>
        </w:tc>
      </w:tr>
      <w:tr w:rsidR="00940D82" w:rsidRPr="00940D82" w14:paraId="62E6D04A" w14:textId="77777777">
        <w:trPr>
          <w:tblCellSpacing w:w="15" w:type="dxa"/>
        </w:trPr>
        <w:tc>
          <w:tcPr>
            <w:tcW w:w="0" w:type="auto"/>
            <w:vAlign w:val="center"/>
            <w:hideMark/>
          </w:tcPr>
          <w:p w14:paraId="2E7BBDD1" w14:textId="77777777" w:rsidR="00940D82" w:rsidRPr="00940D82" w:rsidRDefault="00940D82" w:rsidP="00940D82">
            <w:r w:rsidRPr="00940D82">
              <w:t>Storage stability</w:t>
            </w:r>
          </w:p>
        </w:tc>
        <w:tc>
          <w:tcPr>
            <w:tcW w:w="0" w:type="auto"/>
            <w:vAlign w:val="center"/>
            <w:hideMark/>
          </w:tcPr>
          <w:p w14:paraId="5C2DC4E1" w14:textId="77777777" w:rsidR="00940D82" w:rsidRPr="00940D82" w:rsidRDefault="00940D82" w:rsidP="00940D82">
            <w:r w:rsidRPr="00940D82">
              <w:t>Checks settling, leakage, or aggregation</w:t>
            </w:r>
          </w:p>
        </w:tc>
      </w:tr>
      <w:tr w:rsidR="00940D82" w:rsidRPr="00940D82" w14:paraId="2FA7847D" w14:textId="77777777">
        <w:trPr>
          <w:tblCellSpacing w:w="15" w:type="dxa"/>
        </w:trPr>
        <w:tc>
          <w:tcPr>
            <w:tcW w:w="0" w:type="auto"/>
            <w:vAlign w:val="center"/>
            <w:hideMark/>
          </w:tcPr>
          <w:p w14:paraId="4BD19DF2" w14:textId="77777777" w:rsidR="00940D82" w:rsidRPr="00940D82" w:rsidRDefault="00940D82" w:rsidP="00940D82">
            <w:r w:rsidRPr="00940D82">
              <w:t>Sterility testing</w:t>
            </w:r>
          </w:p>
        </w:tc>
        <w:tc>
          <w:tcPr>
            <w:tcW w:w="0" w:type="auto"/>
            <w:vAlign w:val="center"/>
            <w:hideMark/>
          </w:tcPr>
          <w:p w14:paraId="43A51871" w14:textId="77777777" w:rsidR="00940D82" w:rsidRPr="00940D82" w:rsidRDefault="00940D82" w:rsidP="00940D82">
            <w:r w:rsidRPr="00940D82">
              <w:t>Required for biomedical use</w:t>
            </w:r>
          </w:p>
        </w:tc>
      </w:tr>
      <w:tr w:rsidR="00940D82" w:rsidRPr="00940D82" w14:paraId="2B5FE9CA" w14:textId="77777777">
        <w:trPr>
          <w:tblCellSpacing w:w="15" w:type="dxa"/>
        </w:trPr>
        <w:tc>
          <w:tcPr>
            <w:tcW w:w="0" w:type="auto"/>
            <w:vAlign w:val="center"/>
            <w:hideMark/>
          </w:tcPr>
          <w:p w14:paraId="4892764B" w14:textId="77777777" w:rsidR="00940D82" w:rsidRPr="00940D82" w:rsidRDefault="00940D82" w:rsidP="00940D82">
            <w:r w:rsidRPr="00940D82">
              <w:t>Cytotoxicity testing</w:t>
            </w:r>
          </w:p>
        </w:tc>
        <w:tc>
          <w:tcPr>
            <w:tcW w:w="0" w:type="auto"/>
            <w:vAlign w:val="center"/>
            <w:hideMark/>
          </w:tcPr>
          <w:p w14:paraId="35D0EEA4" w14:textId="77777777" w:rsidR="00940D82" w:rsidRPr="00940D82" w:rsidRDefault="00940D82" w:rsidP="00940D82">
            <w:r w:rsidRPr="00940D82">
              <w:t>Required for biological compatibility</w:t>
            </w:r>
          </w:p>
        </w:tc>
      </w:tr>
      <w:tr w:rsidR="00940D82" w:rsidRPr="00940D82" w14:paraId="263FE5ED" w14:textId="77777777">
        <w:trPr>
          <w:tblCellSpacing w:w="15" w:type="dxa"/>
        </w:trPr>
        <w:tc>
          <w:tcPr>
            <w:tcW w:w="0" w:type="auto"/>
            <w:vAlign w:val="center"/>
            <w:hideMark/>
          </w:tcPr>
          <w:p w14:paraId="1998A68E" w14:textId="77777777" w:rsidR="00940D82" w:rsidRPr="00940D82" w:rsidRDefault="00940D82" w:rsidP="00940D82">
            <w:r w:rsidRPr="00940D82">
              <w:t>Endotoxin testing</w:t>
            </w:r>
          </w:p>
        </w:tc>
        <w:tc>
          <w:tcPr>
            <w:tcW w:w="0" w:type="auto"/>
            <w:vAlign w:val="center"/>
            <w:hideMark/>
          </w:tcPr>
          <w:p w14:paraId="103A4398" w14:textId="77777777" w:rsidR="00940D82" w:rsidRPr="00940D82" w:rsidRDefault="00940D82" w:rsidP="00940D82">
            <w:r w:rsidRPr="00940D82">
              <w:t>Important for advanced biomedical applications</w:t>
            </w:r>
          </w:p>
        </w:tc>
      </w:tr>
    </w:tbl>
    <w:p w14:paraId="7C64886A" w14:textId="77777777" w:rsidR="00940D82" w:rsidRPr="00940D82" w:rsidRDefault="00940D82" w:rsidP="00940D82">
      <w:r w:rsidRPr="00940D82">
        <w:t>These tests should be described as external studies, not NSL modules.</w:t>
      </w:r>
    </w:p>
    <w:p w14:paraId="37D24A1D" w14:textId="77777777" w:rsidR="00940D82" w:rsidRPr="00940D82" w:rsidRDefault="00940D82" w:rsidP="00940D82">
      <w:r w:rsidRPr="00940D82">
        <w:pict w14:anchorId="60604626">
          <v:rect id="_x0000_i1244" style="width:0;height:1.5pt" o:hralign="center" o:hrstd="t" o:hr="t" fillcolor="#a0a0a0" stroked="f"/>
        </w:pict>
      </w:r>
    </w:p>
    <w:p w14:paraId="1971FAE7" w14:textId="77777777" w:rsidR="00940D82" w:rsidRPr="00940D82" w:rsidRDefault="00940D82" w:rsidP="00940D82">
      <w:pPr>
        <w:rPr>
          <w:b/>
          <w:bCs/>
        </w:rPr>
      </w:pPr>
      <w:r w:rsidRPr="00940D82">
        <w:rPr>
          <w:b/>
          <w:bCs/>
        </w:rPr>
        <w:t>20. Possible Formulation Variants</w:t>
      </w:r>
    </w:p>
    <w:p w14:paraId="44B32485" w14:textId="77777777" w:rsidR="00940D82" w:rsidRPr="00940D82" w:rsidRDefault="00940D82" w:rsidP="00940D82">
      <w:r w:rsidRPr="00940D82">
        <w:t>The same base protocol can be modified for different research or demonstration purposes.</w:t>
      </w:r>
    </w:p>
    <w:p w14:paraId="278CC96D" w14:textId="77777777" w:rsidR="00940D82" w:rsidRPr="00940D82" w:rsidRDefault="00940D82" w:rsidP="00940D82">
      <w:pPr>
        <w:rPr>
          <w:b/>
          <w:bCs/>
        </w:rPr>
      </w:pPr>
      <w:r w:rsidRPr="00940D82">
        <w:rPr>
          <w:b/>
          <w:bCs/>
        </w:rPr>
        <w:t>20.1 Empty Liposome Dispersion</w:t>
      </w:r>
    </w:p>
    <w:p w14:paraId="5F181C88" w14:textId="77777777" w:rsidR="00940D82" w:rsidRPr="00940D82" w:rsidRDefault="00940D82" w:rsidP="00940D82">
      <w:r w:rsidRPr="00940D82">
        <w:t>Prepared without payload. Useful as a control batch.</w:t>
      </w:r>
    </w:p>
    <w:p w14:paraId="3B0B879D" w14:textId="77777777" w:rsidR="00940D82" w:rsidRPr="00940D82" w:rsidRDefault="00940D82" w:rsidP="00940D82">
      <w:pPr>
        <w:rPr>
          <w:b/>
          <w:bCs/>
        </w:rPr>
      </w:pPr>
      <w:r w:rsidRPr="00940D82">
        <w:rPr>
          <w:b/>
          <w:bCs/>
        </w:rPr>
        <w:t>20.2 Fluorescent Liposome Model</w:t>
      </w:r>
    </w:p>
    <w:p w14:paraId="445E75B1" w14:textId="77777777" w:rsidR="00940D82" w:rsidRPr="00940D82" w:rsidRDefault="00940D82" w:rsidP="00940D82">
      <w:r w:rsidRPr="00940D82">
        <w:t>Prepared with fluorescein or rhodamine B. Useful for optical tracking and teaching.</w:t>
      </w:r>
    </w:p>
    <w:p w14:paraId="76D5D11A" w14:textId="77777777" w:rsidR="00940D82" w:rsidRPr="00940D82" w:rsidRDefault="00940D82" w:rsidP="00940D82">
      <w:pPr>
        <w:rPr>
          <w:b/>
          <w:bCs/>
        </w:rPr>
      </w:pPr>
      <w:r w:rsidRPr="00940D82">
        <w:rPr>
          <w:b/>
          <w:bCs/>
        </w:rPr>
        <w:lastRenderedPageBreak/>
        <w:t xml:space="preserve">20.3 </w:t>
      </w:r>
      <w:proofErr w:type="spellStart"/>
      <w:r w:rsidRPr="00940D82">
        <w:rPr>
          <w:b/>
          <w:bCs/>
        </w:rPr>
        <w:t>Coloured</w:t>
      </w:r>
      <w:proofErr w:type="spellEnd"/>
      <w:r w:rsidRPr="00940D82">
        <w:rPr>
          <w:b/>
          <w:bCs/>
        </w:rPr>
        <w:t xml:space="preserve"> Liposome Demonstration</w:t>
      </w:r>
    </w:p>
    <w:p w14:paraId="03C3CF6E" w14:textId="77777777" w:rsidR="00940D82" w:rsidRPr="00940D82" w:rsidRDefault="00940D82" w:rsidP="00940D82">
      <w:r w:rsidRPr="00940D82">
        <w:t xml:space="preserve">Prepared with methylene blue or food-grade </w:t>
      </w:r>
      <w:proofErr w:type="spellStart"/>
      <w:r w:rsidRPr="00940D82">
        <w:t>colour</w:t>
      </w:r>
      <w:proofErr w:type="spellEnd"/>
      <w:r w:rsidRPr="00940D82">
        <w:t xml:space="preserve"> marker. Useful for webinar demonstration.</w:t>
      </w:r>
    </w:p>
    <w:p w14:paraId="09F9618B" w14:textId="77777777" w:rsidR="00940D82" w:rsidRPr="00940D82" w:rsidRDefault="00940D82" w:rsidP="00940D82">
      <w:pPr>
        <w:rPr>
          <w:b/>
          <w:bCs/>
        </w:rPr>
      </w:pPr>
      <w:r w:rsidRPr="00940D82">
        <w:rPr>
          <w:b/>
          <w:bCs/>
        </w:rPr>
        <w:t>20.4 Hydrophobic Payload Liposome</w:t>
      </w:r>
    </w:p>
    <w:p w14:paraId="3F1FB5E9" w14:textId="77777777" w:rsidR="00940D82" w:rsidRPr="00940D82" w:rsidRDefault="00940D82" w:rsidP="00940D82">
      <w:r w:rsidRPr="00940D82">
        <w:t>Prepared with curcumin or similar hydrophobic model compound. Useful for explaining bilayer loading.</w:t>
      </w:r>
    </w:p>
    <w:p w14:paraId="3E929020" w14:textId="77777777" w:rsidR="00940D82" w:rsidRPr="00940D82" w:rsidRDefault="00940D82" w:rsidP="00940D82">
      <w:pPr>
        <w:rPr>
          <w:b/>
          <w:bCs/>
        </w:rPr>
      </w:pPr>
      <w:r w:rsidRPr="00940D82">
        <w:rPr>
          <w:b/>
          <w:bCs/>
        </w:rPr>
        <w:t>20.5 Vitamin or Nutraceutical Liposome Model</w:t>
      </w:r>
    </w:p>
    <w:p w14:paraId="17AFE55B" w14:textId="77777777" w:rsidR="00940D82" w:rsidRPr="00940D82" w:rsidRDefault="00940D82" w:rsidP="00940D82">
      <w:r w:rsidRPr="00940D82">
        <w:t>Prepared with vitamin C, caffeine, or another safe marker. Useful for nutraceutical or cosmetic product-development examples.</w:t>
      </w:r>
    </w:p>
    <w:p w14:paraId="51FEA3B5" w14:textId="77777777" w:rsidR="00940D82" w:rsidRPr="00940D82" w:rsidRDefault="00940D82" w:rsidP="00940D82">
      <w:pPr>
        <w:rPr>
          <w:b/>
          <w:bCs/>
        </w:rPr>
      </w:pPr>
      <w:r w:rsidRPr="00940D82">
        <w:rPr>
          <w:b/>
          <w:bCs/>
        </w:rPr>
        <w:t>20.6 Stabilized Liposome System</w:t>
      </w:r>
    </w:p>
    <w:p w14:paraId="30DB33D1" w14:textId="77777777" w:rsidR="00940D82" w:rsidRPr="00940D82" w:rsidRDefault="00940D82" w:rsidP="00940D82">
      <w:r w:rsidRPr="00940D82">
        <w:t>Prepared with cholesterol or stabilizer to compare dispersion stability.</w:t>
      </w:r>
    </w:p>
    <w:p w14:paraId="645FA354" w14:textId="77777777" w:rsidR="00940D82" w:rsidRPr="00940D82" w:rsidRDefault="00940D82" w:rsidP="00940D82">
      <w:r w:rsidRPr="00940D82">
        <w:pict w14:anchorId="6870045B">
          <v:rect id="_x0000_i1245" style="width:0;height:1.5pt" o:hralign="center" o:hrstd="t" o:hr="t" fillcolor="#a0a0a0" stroked="f"/>
        </w:pict>
      </w:r>
    </w:p>
    <w:p w14:paraId="4409B584" w14:textId="77777777" w:rsidR="00940D82" w:rsidRPr="00940D82" w:rsidRDefault="00940D82" w:rsidP="00940D82">
      <w:pPr>
        <w:rPr>
          <w:b/>
          <w:bCs/>
        </w:rPr>
      </w:pPr>
      <w:r w:rsidRPr="00940D82">
        <w:rPr>
          <w:b/>
          <w:bCs/>
        </w:rPr>
        <w:t xml:space="preserve">21. How This Protocol Fits </w:t>
      </w:r>
      <w:proofErr w:type="spellStart"/>
      <w:r w:rsidRPr="00940D82">
        <w:rPr>
          <w:b/>
          <w:bCs/>
        </w:rPr>
        <w:t>Protoly’s</w:t>
      </w:r>
      <w:proofErr w:type="spellEnd"/>
      <w:r w:rsidRPr="00940D82">
        <w:rPr>
          <w:b/>
          <w:bCs/>
        </w:rPr>
        <w:t xml:space="preserve"> Larger Library</w:t>
      </w:r>
    </w:p>
    <w:p w14:paraId="4385674A" w14:textId="77777777" w:rsidR="00940D82" w:rsidRPr="00940D82" w:rsidRDefault="00940D82" w:rsidP="00940D82">
      <w:r w:rsidRPr="00940D82">
        <w:t xml:space="preserve">This protocol adds a lipid-based nanocarrier workflow to the broader </w:t>
      </w:r>
      <w:proofErr w:type="spellStart"/>
      <w:r w:rsidRPr="00940D82">
        <w:t>Protoly</w:t>
      </w:r>
      <w:proofErr w:type="spellEnd"/>
      <w:r w:rsidRPr="00940D82">
        <w:t xml:space="preserve"> collection.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gridCol w:w="3390"/>
      </w:tblGrid>
      <w:tr w:rsidR="00940D82" w:rsidRPr="00940D82" w14:paraId="142A8DCF" w14:textId="77777777">
        <w:trPr>
          <w:tblHeader/>
          <w:tblCellSpacing w:w="15" w:type="dxa"/>
        </w:trPr>
        <w:tc>
          <w:tcPr>
            <w:tcW w:w="0" w:type="auto"/>
            <w:vAlign w:val="center"/>
            <w:hideMark/>
          </w:tcPr>
          <w:p w14:paraId="6FD84FA8" w14:textId="77777777" w:rsidR="00940D82" w:rsidRPr="00940D82" w:rsidRDefault="00940D82" w:rsidP="00940D82">
            <w:pPr>
              <w:rPr>
                <w:b/>
                <w:bCs/>
              </w:rPr>
            </w:pPr>
            <w:proofErr w:type="spellStart"/>
            <w:r w:rsidRPr="00940D82">
              <w:rPr>
                <w:b/>
                <w:bCs/>
              </w:rPr>
              <w:t>Protoly</w:t>
            </w:r>
            <w:proofErr w:type="spellEnd"/>
            <w:r w:rsidRPr="00940D82">
              <w:rPr>
                <w:b/>
                <w:bCs/>
              </w:rPr>
              <w:t xml:space="preserve"> Protocol Area</w:t>
            </w:r>
          </w:p>
        </w:tc>
        <w:tc>
          <w:tcPr>
            <w:tcW w:w="0" w:type="auto"/>
            <w:vAlign w:val="center"/>
            <w:hideMark/>
          </w:tcPr>
          <w:p w14:paraId="5874CEB3" w14:textId="77777777" w:rsidR="00940D82" w:rsidRPr="00940D82" w:rsidRDefault="00940D82" w:rsidP="00940D82">
            <w:pPr>
              <w:rPr>
                <w:b/>
                <w:bCs/>
              </w:rPr>
            </w:pPr>
            <w:r w:rsidRPr="00940D82">
              <w:rPr>
                <w:b/>
                <w:bCs/>
              </w:rPr>
              <w:t>Example</w:t>
            </w:r>
          </w:p>
        </w:tc>
      </w:tr>
      <w:tr w:rsidR="00940D82" w:rsidRPr="00940D82" w14:paraId="17BEF78B" w14:textId="77777777">
        <w:trPr>
          <w:tblCellSpacing w:w="15" w:type="dxa"/>
        </w:trPr>
        <w:tc>
          <w:tcPr>
            <w:tcW w:w="0" w:type="auto"/>
            <w:vAlign w:val="center"/>
            <w:hideMark/>
          </w:tcPr>
          <w:p w14:paraId="3F8EFD70" w14:textId="77777777" w:rsidR="00940D82" w:rsidRPr="00940D82" w:rsidRDefault="00940D82" w:rsidP="00940D82">
            <w:r w:rsidRPr="00940D82">
              <w:t>Metallic nanoparticles</w:t>
            </w:r>
          </w:p>
        </w:tc>
        <w:tc>
          <w:tcPr>
            <w:tcW w:w="0" w:type="auto"/>
            <w:vAlign w:val="center"/>
            <w:hideMark/>
          </w:tcPr>
          <w:p w14:paraId="6B9D9737" w14:textId="77777777" w:rsidR="00940D82" w:rsidRPr="00940D82" w:rsidRDefault="00940D82" w:rsidP="00940D82">
            <w:r w:rsidRPr="00940D82">
              <w:t>Silver nanoparticles</w:t>
            </w:r>
          </w:p>
        </w:tc>
      </w:tr>
      <w:tr w:rsidR="00940D82" w:rsidRPr="00940D82" w14:paraId="22069A42" w14:textId="77777777">
        <w:trPr>
          <w:tblCellSpacing w:w="15" w:type="dxa"/>
        </w:trPr>
        <w:tc>
          <w:tcPr>
            <w:tcW w:w="0" w:type="auto"/>
            <w:vAlign w:val="center"/>
            <w:hideMark/>
          </w:tcPr>
          <w:p w14:paraId="142B4BF7" w14:textId="77777777" w:rsidR="00940D82" w:rsidRPr="00940D82" w:rsidRDefault="00940D82" w:rsidP="00940D82">
            <w:r w:rsidRPr="00940D82">
              <w:t>Metal oxide nanoparticles</w:t>
            </w:r>
          </w:p>
        </w:tc>
        <w:tc>
          <w:tcPr>
            <w:tcW w:w="0" w:type="auto"/>
            <w:vAlign w:val="center"/>
            <w:hideMark/>
          </w:tcPr>
          <w:p w14:paraId="5C0E0C9C" w14:textId="77777777" w:rsidR="00940D82" w:rsidRPr="00940D82" w:rsidRDefault="00940D82" w:rsidP="00940D82">
            <w:r w:rsidRPr="00940D82">
              <w:t>Zinc oxide nanoparticles</w:t>
            </w:r>
          </w:p>
        </w:tc>
      </w:tr>
      <w:tr w:rsidR="00940D82" w:rsidRPr="00940D82" w14:paraId="7CC52E5E" w14:textId="77777777">
        <w:trPr>
          <w:tblCellSpacing w:w="15" w:type="dxa"/>
        </w:trPr>
        <w:tc>
          <w:tcPr>
            <w:tcW w:w="0" w:type="auto"/>
            <w:vAlign w:val="center"/>
            <w:hideMark/>
          </w:tcPr>
          <w:p w14:paraId="7258AACB" w14:textId="77777777" w:rsidR="00940D82" w:rsidRPr="00940D82" w:rsidRDefault="00940D82" w:rsidP="00940D82">
            <w:r w:rsidRPr="00940D82">
              <w:t>Biopolymer nanoparticles</w:t>
            </w:r>
          </w:p>
        </w:tc>
        <w:tc>
          <w:tcPr>
            <w:tcW w:w="0" w:type="auto"/>
            <w:vAlign w:val="center"/>
            <w:hideMark/>
          </w:tcPr>
          <w:p w14:paraId="4E9D1F43" w14:textId="77777777" w:rsidR="00940D82" w:rsidRPr="00940D82" w:rsidRDefault="00940D82" w:rsidP="00940D82">
            <w:r w:rsidRPr="00940D82">
              <w:t>Chitosan nanoparticles</w:t>
            </w:r>
          </w:p>
        </w:tc>
      </w:tr>
      <w:tr w:rsidR="00940D82" w:rsidRPr="00940D82" w14:paraId="7C30C2B4" w14:textId="77777777">
        <w:trPr>
          <w:tblCellSpacing w:w="15" w:type="dxa"/>
        </w:trPr>
        <w:tc>
          <w:tcPr>
            <w:tcW w:w="0" w:type="auto"/>
            <w:vAlign w:val="center"/>
            <w:hideMark/>
          </w:tcPr>
          <w:p w14:paraId="3390D4F8" w14:textId="77777777" w:rsidR="00940D82" w:rsidRPr="00940D82" w:rsidRDefault="00940D82" w:rsidP="00940D82">
            <w:r w:rsidRPr="00940D82">
              <w:t>Hydrogel formulation</w:t>
            </w:r>
          </w:p>
        </w:tc>
        <w:tc>
          <w:tcPr>
            <w:tcW w:w="0" w:type="auto"/>
            <w:vAlign w:val="center"/>
            <w:hideMark/>
          </w:tcPr>
          <w:p w14:paraId="5646FBA5" w14:textId="77777777" w:rsidR="00940D82" w:rsidRPr="00940D82" w:rsidRDefault="00940D82" w:rsidP="00940D82">
            <w:r w:rsidRPr="00940D82">
              <w:t>Chitosan bio-hydrogel</w:t>
            </w:r>
          </w:p>
        </w:tc>
      </w:tr>
      <w:tr w:rsidR="00940D82" w:rsidRPr="00940D82" w14:paraId="42DBD940" w14:textId="77777777">
        <w:trPr>
          <w:tblCellSpacing w:w="15" w:type="dxa"/>
        </w:trPr>
        <w:tc>
          <w:tcPr>
            <w:tcW w:w="0" w:type="auto"/>
            <w:vAlign w:val="center"/>
            <w:hideMark/>
          </w:tcPr>
          <w:p w14:paraId="75AA6474" w14:textId="77777777" w:rsidR="00940D82" w:rsidRPr="00940D82" w:rsidRDefault="00940D82" w:rsidP="00940D82">
            <w:r w:rsidRPr="00940D82">
              <w:t>Lipid nanocarrier</w:t>
            </w:r>
          </w:p>
        </w:tc>
        <w:tc>
          <w:tcPr>
            <w:tcW w:w="0" w:type="auto"/>
            <w:vAlign w:val="center"/>
            <w:hideMark/>
          </w:tcPr>
          <w:p w14:paraId="24DCBA17" w14:textId="77777777" w:rsidR="00940D82" w:rsidRPr="00940D82" w:rsidRDefault="00940D82" w:rsidP="00940D82">
            <w:r w:rsidRPr="00940D82">
              <w:t>Nano-liposome</w:t>
            </w:r>
          </w:p>
        </w:tc>
      </w:tr>
      <w:tr w:rsidR="00940D82" w:rsidRPr="00940D82" w14:paraId="0B98F533" w14:textId="77777777">
        <w:trPr>
          <w:tblCellSpacing w:w="15" w:type="dxa"/>
        </w:trPr>
        <w:tc>
          <w:tcPr>
            <w:tcW w:w="0" w:type="auto"/>
            <w:vAlign w:val="center"/>
            <w:hideMark/>
          </w:tcPr>
          <w:p w14:paraId="072A3E60" w14:textId="77777777" w:rsidR="00940D82" w:rsidRPr="00940D82" w:rsidRDefault="00940D82" w:rsidP="00940D82">
            <w:r w:rsidRPr="00940D82">
              <w:t>Bio-interface study</w:t>
            </w:r>
          </w:p>
        </w:tc>
        <w:tc>
          <w:tcPr>
            <w:tcW w:w="0" w:type="auto"/>
            <w:vAlign w:val="center"/>
            <w:hideMark/>
          </w:tcPr>
          <w:p w14:paraId="7AA79F58" w14:textId="77777777" w:rsidR="00940D82" w:rsidRPr="00940D82" w:rsidRDefault="00940D82" w:rsidP="00940D82">
            <w:r w:rsidRPr="00940D82">
              <w:t>Protein corona</w:t>
            </w:r>
          </w:p>
        </w:tc>
      </w:tr>
      <w:tr w:rsidR="00940D82" w:rsidRPr="00940D82" w14:paraId="4101A4B7" w14:textId="77777777">
        <w:trPr>
          <w:tblCellSpacing w:w="15" w:type="dxa"/>
        </w:trPr>
        <w:tc>
          <w:tcPr>
            <w:tcW w:w="0" w:type="auto"/>
            <w:vAlign w:val="center"/>
            <w:hideMark/>
          </w:tcPr>
          <w:p w14:paraId="06034D51" w14:textId="77777777" w:rsidR="00940D82" w:rsidRPr="00940D82" w:rsidRDefault="00940D82" w:rsidP="00940D82">
            <w:r w:rsidRPr="00940D82">
              <w:t>Conjugation study</w:t>
            </w:r>
          </w:p>
        </w:tc>
        <w:tc>
          <w:tcPr>
            <w:tcW w:w="0" w:type="auto"/>
            <w:vAlign w:val="center"/>
            <w:hideMark/>
          </w:tcPr>
          <w:p w14:paraId="47B9E136" w14:textId="77777777" w:rsidR="00940D82" w:rsidRPr="00940D82" w:rsidRDefault="00940D82" w:rsidP="00940D82">
            <w:r w:rsidRPr="00940D82">
              <w:t>Antibody-nanoparticle conjugate</w:t>
            </w:r>
          </w:p>
        </w:tc>
      </w:tr>
      <w:tr w:rsidR="00940D82" w:rsidRPr="00940D82" w14:paraId="052F519B" w14:textId="77777777">
        <w:trPr>
          <w:tblCellSpacing w:w="15" w:type="dxa"/>
        </w:trPr>
        <w:tc>
          <w:tcPr>
            <w:tcW w:w="0" w:type="auto"/>
            <w:vAlign w:val="center"/>
            <w:hideMark/>
          </w:tcPr>
          <w:p w14:paraId="7718E0FC" w14:textId="77777777" w:rsidR="00940D82" w:rsidRPr="00940D82" w:rsidRDefault="00940D82" w:rsidP="00940D82">
            <w:r w:rsidRPr="00940D82">
              <w:t>Biosensor model</w:t>
            </w:r>
          </w:p>
        </w:tc>
        <w:tc>
          <w:tcPr>
            <w:tcW w:w="0" w:type="auto"/>
            <w:vAlign w:val="center"/>
            <w:hideMark/>
          </w:tcPr>
          <w:p w14:paraId="107C21F4" w14:textId="77777777" w:rsidR="00940D82" w:rsidRPr="00940D82" w:rsidRDefault="00940D82" w:rsidP="00940D82">
            <w:r w:rsidRPr="00940D82">
              <w:t>Electrochemical glucose detection</w:t>
            </w:r>
          </w:p>
        </w:tc>
      </w:tr>
    </w:tbl>
    <w:p w14:paraId="035A511F" w14:textId="77777777" w:rsidR="00940D82" w:rsidRPr="00940D82" w:rsidRDefault="00940D82" w:rsidP="00940D82">
      <w:r w:rsidRPr="00940D82">
        <w:t xml:space="preserve">The nano-liposome protocol is important because it introduces a new material class: </w:t>
      </w:r>
      <w:r w:rsidRPr="00940D82">
        <w:rPr>
          <w:b/>
          <w:bCs/>
        </w:rPr>
        <w:t>lipid vesicle systems</w:t>
      </w:r>
      <w:r w:rsidRPr="00940D82">
        <w:t xml:space="preserve">. This expands </w:t>
      </w:r>
      <w:proofErr w:type="spellStart"/>
      <w:r w:rsidRPr="00940D82">
        <w:t>Protoly</w:t>
      </w:r>
      <w:proofErr w:type="spellEnd"/>
      <w:r w:rsidRPr="00940D82">
        <w:t xml:space="preserve"> beyond inorganic nanoparticles and polymeric systems.</w:t>
      </w:r>
    </w:p>
    <w:p w14:paraId="3AE6D360" w14:textId="77777777" w:rsidR="00940D82" w:rsidRPr="00940D82" w:rsidRDefault="00940D82" w:rsidP="00940D82">
      <w:r w:rsidRPr="00940D82">
        <w:pict w14:anchorId="2C640E1F">
          <v:rect id="_x0000_i1246" style="width:0;height:1.5pt" o:hralign="center" o:hrstd="t" o:hr="t" fillcolor="#a0a0a0" stroked="f"/>
        </w:pict>
      </w:r>
    </w:p>
    <w:p w14:paraId="4447DDCB" w14:textId="77777777" w:rsidR="00940D82" w:rsidRPr="00940D82" w:rsidRDefault="00940D82" w:rsidP="00940D82">
      <w:pPr>
        <w:rPr>
          <w:b/>
          <w:bCs/>
        </w:rPr>
      </w:pPr>
      <w:r w:rsidRPr="00940D82">
        <w:rPr>
          <w:b/>
          <w:bCs/>
        </w:rPr>
        <w:t>22. Webinar Explanation Strategy</w:t>
      </w:r>
    </w:p>
    <w:p w14:paraId="14149F5F" w14:textId="77777777" w:rsidR="00940D82" w:rsidRPr="00940D82" w:rsidRDefault="00940D82" w:rsidP="00940D82">
      <w:r w:rsidRPr="00940D82">
        <w:lastRenderedPageBreak/>
        <w:t>For webinar presentation, this protocol can be explained in a simple and credible way:</w:t>
      </w:r>
    </w:p>
    <w:p w14:paraId="7632C531" w14:textId="77777777" w:rsidR="00940D82" w:rsidRPr="00940D82" w:rsidRDefault="00940D82" w:rsidP="00940D82">
      <w:r w:rsidRPr="00940D82">
        <w:rPr>
          <w:b/>
          <w:bCs/>
        </w:rPr>
        <w:t xml:space="preserve">“Liposomes are small lipid vesicles that can act as model carriers. In this protocol, we use </w:t>
      </w:r>
      <w:proofErr w:type="spellStart"/>
      <w:r w:rsidRPr="00940D82">
        <w:rPr>
          <w:b/>
          <w:bCs/>
        </w:rPr>
        <w:t>Protoly</w:t>
      </w:r>
      <w:proofErr w:type="spellEnd"/>
      <w:r w:rsidRPr="00940D82">
        <w:rPr>
          <w:b/>
          <w:bCs/>
        </w:rPr>
        <w:t xml:space="preserve"> to define the liposome preparation workflow and NSL to support hydration, mixing, heating, sonication, and visual documentation. The system helps standardize preparation steps, while advanced tests like particle size, encapsulation efficiency, and release profile are performed separately.”</w:t>
      </w:r>
    </w:p>
    <w:p w14:paraId="14C3E629" w14:textId="77777777" w:rsidR="00940D82" w:rsidRPr="00940D82" w:rsidRDefault="00940D82" w:rsidP="00940D82">
      <w:r w:rsidRPr="00940D82">
        <w:t>This explanation makes the protocol understandable without overclaiming.</w:t>
      </w:r>
    </w:p>
    <w:p w14:paraId="3A616206" w14:textId="77777777" w:rsidR="00940D82" w:rsidRPr="00940D82" w:rsidRDefault="00940D82" w:rsidP="00940D82">
      <w:r w:rsidRPr="00940D82">
        <w:t>A good slide flow for this protocol could 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5506"/>
      </w:tblGrid>
      <w:tr w:rsidR="00940D82" w:rsidRPr="00940D82" w14:paraId="271147B2" w14:textId="77777777">
        <w:trPr>
          <w:tblHeader/>
          <w:tblCellSpacing w:w="15" w:type="dxa"/>
        </w:trPr>
        <w:tc>
          <w:tcPr>
            <w:tcW w:w="0" w:type="auto"/>
            <w:vAlign w:val="center"/>
            <w:hideMark/>
          </w:tcPr>
          <w:p w14:paraId="44FA63AF" w14:textId="77777777" w:rsidR="00940D82" w:rsidRPr="00940D82" w:rsidRDefault="00940D82" w:rsidP="00940D82">
            <w:pPr>
              <w:rPr>
                <w:b/>
                <w:bCs/>
              </w:rPr>
            </w:pPr>
            <w:r w:rsidRPr="00940D82">
              <w:rPr>
                <w:b/>
                <w:bCs/>
              </w:rPr>
              <w:t>Slide Topic</w:t>
            </w:r>
          </w:p>
        </w:tc>
        <w:tc>
          <w:tcPr>
            <w:tcW w:w="0" w:type="auto"/>
            <w:vAlign w:val="center"/>
            <w:hideMark/>
          </w:tcPr>
          <w:p w14:paraId="54CF12CE" w14:textId="77777777" w:rsidR="00940D82" w:rsidRPr="00940D82" w:rsidRDefault="00940D82" w:rsidP="00940D82">
            <w:pPr>
              <w:rPr>
                <w:b/>
                <w:bCs/>
              </w:rPr>
            </w:pPr>
            <w:r w:rsidRPr="00940D82">
              <w:rPr>
                <w:b/>
                <w:bCs/>
              </w:rPr>
              <w:t>Key Message</w:t>
            </w:r>
          </w:p>
        </w:tc>
      </w:tr>
      <w:tr w:rsidR="00940D82" w:rsidRPr="00940D82" w14:paraId="032AAE92" w14:textId="77777777">
        <w:trPr>
          <w:tblCellSpacing w:w="15" w:type="dxa"/>
        </w:trPr>
        <w:tc>
          <w:tcPr>
            <w:tcW w:w="0" w:type="auto"/>
            <w:vAlign w:val="center"/>
            <w:hideMark/>
          </w:tcPr>
          <w:p w14:paraId="5CF84FDA" w14:textId="77777777" w:rsidR="00940D82" w:rsidRPr="00940D82" w:rsidRDefault="00940D82" w:rsidP="00940D82">
            <w:r w:rsidRPr="00940D82">
              <w:t>What is a liposome?</w:t>
            </w:r>
          </w:p>
        </w:tc>
        <w:tc>
          <w:tcPr>
            <w:tcW w:w="0" w:type="auto"/>
            <w:vAlign w:val="center"/>
            <w:hideMark/>
          </w:tcPr>
          <w:p w14:paraId="3D1C5661" w14:textId="77777777" w:rsidR="00940D82" w:rsidRPr="00940D82" w:rsidRDefault="00940D82" w:rsidP="00940D82">
            <w:r w:rsidRPr="00940D82">
              <w:t>Lipid vesicle carrier system</w:t>
            </w:r>
          </w:p>
        </w:tc>
      </w:tr>
      <w:tr w:rsidR="00940D82" w:rsidRPr="00940D82" w14:paraId="38FE7C7E" w14:textId="77777777">
        <w:trPr>
          <w:tblCellSpacing w:w="15" w:type="dxa"/>
        </w:trPr>
        <w:tc>
          <w:tcPr>
            <w:tcW w:w="0" w:type="auto"/>
            <w:vAlign w:val="center"/>
            <w:hideMark/>
          </w:tcPr>
          <w:p w14:paraId="1777B6A9" w14:textId="77777777" w:rsidR="00940D82" w:rsidRPr="00940D82" w:rsidRDefault="00940D82" w:rsidP="00940D82">
            <w:r w:rsidRPr="00940D82">
              <w:t>Why liposomes matter</w:t>
            </w:r>
          </w:p>
        </w:tc>
        <w:tc>
          <w:tcPr>
            <w:tcW w:w="0" w:type="auto"/>
            <w:vAlign w:val="center"/>
            <w:hideMark/>
          </w:tcPr>
          <w:p w14:paraId="66A73DE6" w14:textId="77777777" w:rsidR="00940D82" w:rsidRPr="00940D82" w:rsidRDefault="00940D82" w:rsidP="00940D82">
            <w:r w:rsidRPr="00940D82">
              <w:t>Drug delivery, cosmetics, vaccines, nutraceuticals</w:t>
            </w:r>
          </w:p>
        </w:tc>
      </w:tr>
      <w:tr w:rsidR="00940D82" w:rsidRPr="00940D82" w14:paraId="3C5C4D40" w14:textId="77777777">
        <w:trPr>
          <w:tblCellSpacing w:w="15" w:type="dxa"/>
        </w:trPr>
        <w:tc>
          <w:tcPr>
            <w:tcW w:w="0" w:type="auto"/>
            <w:vAlign w:val="center"/>
            <w:hideMark/>
          </w:tcPr>
          <w:p w14:paraId="15FAC2BF" w14:textId="77777777" w:rsidR="00940D82" w:rsidRPr="00940D82" w:rsidRDefault="00940D82" w:rsidP="00940D82">
            <w:r w:rsidRPr="00940D82">
              <w:t>Manual preparation issue</w:t>
            </w:r>
          </w:p>
        </w:tc>
        <w:tc>
          <w:tcPr>
            <w:tcW w:w="0" w:type="auto"/>
            <w:vAlign w:val="center"/>
            <w:hideMark/>
          </w:tcPr>
          <w:p w14:paraId="500DCC1D" w14:textId="77777777" w:rsidR="00940D82" w:rsidRPr="00940D82" w:rsidRDefault="00940D82" w:rsidP="00940D82">
            <w:r w:rsidRPr="00940D82">
              <w:t>Variation in hydration and sonication</w:t>
            </w:r>
          </w:p>
        </w:tc>
      </w:tr>
      <w:tr w:rsidR="00940D82" w:rsidRPr="00940D82" w14:paraId="08DD1070" w14:textId="77777777">
        <w:trPr>
          <w:tblCellSpacing w:w="15" w:type="dxa"/>
        </w:trPr>
        <w:tc>
          <w:tcPr>
            <w:tcW w:w="0" w:type="auto"/>
            <w:vAlign w:val="center"/>
            <w:hideMark/>
          </w:tcPr>
          <w:p w14:paraId="3C0C6C7D" w14:textId="77777777" w:rsidR="00940D82" w:rsidRPr="00940D82" w:rsidRDefault="00940D82" w:rsidP="00940D82">
            <w:proofErr w:type="spellStart"/>
            <w:r w:rsidRPr="00940D82">
              <w:t>Protoly</w:t>
            </w:r>
            <w:proofErr w:type="spellEnd"/>
            <w:r w:rsidRPr="00940D82">
              <w:t xml:space="preserve"> role</w:t>
            </w:r>
          </w:p>
        </w:tc>
        <w:tc>
          <w:tcPr>
            <w:tcW w:w="0" w:type="auto"/>
            <w:vAlign w:val="center"/>
            <w:hideMark/>
          </w:tcPr>
          <w:p w14:paraId="43AAC1E4" w14:textId="77777777" w:rsidR="00940D82" w:rsidRPr="00940D82" w:rsidRDefault="00940D82" w:rsidP="00940D82">
            <w:r w:rsidRPr="00940D82">
              <w:t>Converts method into structured workflow</w:t>
            </w:r>
          </w:p>
        </w:tc>
      </w:tr>
      <w:tr w:rsidR="00940D82" w:rsidRPr="00940D82" w14:paraId="122D6D4F" w14:textId="77777777">
        <w:trPr>
          <w:tblCellSpacing w:w="15" w:type="dxa"/>
        </w:trPr>
        <w:tc>
          <w:tcPr>
            <w:tcW w:w="0" w:type="auto"/>
            <w:vAlign w:val="center"/>
            <w:hideMark/>
          </w:tcPr>
          <w:p w14:paraId="23CC4C8A" w14:textId="77777777" w:rsidR="00940D82" w:rsidRPr="00940D82" w:rsidRDefault="00940D82" w:rsidP="00940D82">
            <w:r w:rsidRPr="00940D82">
              <w:t>NSL role</w:t>
            </w:r>
          </w:p>
        </w:tc>
        <w:tc>
          <w:tcPr>
            <w:tcW w:w="0" w:type="auto"/>
            <w:vAlign w:val="center"/>
            <w:hideMark/>
          </w:tcPr>
          <w:p w14:paraId="6FA11848" w14:textId="77777777" w:rsidR="00940D82" w:rsidRPr="00940D82" w:rsidRDefault="00940D82" w:rsidP="00940D82">
            <w:r w:rsidRPr="00940D82">
              <w:t>Dispensing, heating, stirring, sonication, documentation</w:t>
            </w:r>
          </w:p>
        </w:tc>
      </w:tr>
      <w:tr w:rsidR="00940D82" w:rsidRPr="00940D82" w14:paraId="3E85725A" w14:textId="77777777">
        <w:trPr>
          <w:tblCellSpacing w:w="15" w:type="dxa"/>
        </w:trPr>
        <w:tc>
          <w:tcPr>
            <w:tcW w:w="0" w:type="auto"/>
            <w:vAlign w:val="center"/>
            <w:hideMark/>
          </w:tcPr>
          <w:p w14:paraId="73C71995" w14:textId="77777777" w:rsidR="00940D82" w:rsidRPr="00940D82" w:rsidRDefault="00940D82" w:rsidP="00940D82">
            <w:r w:rsidRPr="00940D82">
              <w:t>Output</w:t>
            </w:r>
          </w:p>
        </w:tc>
        <w:tc>
          <w:tcPr>
            <w:tcW w:w="0" w:type="auto"/>
            <w:vAlign w:val="center"/>
            <w:hideMark/>
          </w:tcPr>
          <w:p w14:paraId="382D5793" w14:textId="77777777" w:rsidR="00940D82" w:rsidRPr="00940D82" w:rsidRDefault="00940D82" w:rsidP="00940D82">
            <w:r w:rsidRPr="00940D82">
              <w:t>Liposome dispersion prototype</w:t>
            </w:r>
          </w:p>
        </w:tc>
      </w:tr>
      <w:tr w:rsidR="00940D82" w:rsidRPr="00940D82" w14:paraId="7399BE0B" w14:textId="77777777">
        <w:trPr>
          <w:tblCellSpacing w:w="15" w:type="dxa"/>
        </w:trPr>
        <w:tc>
          <w:tcPr>
            <w:tcW w:w="0" w:type="auto"/>
            <w:vAlign w:val="center"/>
            <w:hideMark/>
          </w:tcPr>
          <w:p w14:paraId="2080B945" w14:textId="77777777" w:rsidR="00940D82" w:rsidRPr="00940D82" w:rsidRDefault="00940D82" w:rsidP="00940D82">
            <w:r w:rsidRPr="00940D82">
              <w:t>Offline tests</w:t>
            </w:r>
          </w:p>
        </w:tc>
        <w:tc>
          <w:tcPr>
            <w:tcW w:w="0" w:type="auto"/>
            <w:vAlign w:val="center"/>
            <w:hideMark/>
          </w:tcPr>
          <w:p w14:paraId="055045FD" w14:textId="77777777" w:rsidR="00940D82" w:rsidRPr="00940D82" w:rsidRDefault="00940D82" w:rsidP="00940D82">
            <w:r w:rsidRPr="00940D82">
              <w:t>Size, charge, loading, release, stability</w:t>
            </w:r>
          </w:p>
        </w:tc>
      </w:tr>
      <w:tr w:rsidR="00940D82" w:rsidRPr="00940D82" w14:paraId="395455DC" w14:textId="77777777">
        <w:trPr>
          <w:tblCellSpacing w:w="15" w:type="dxa"/>
        </w:trPr>
        <w:tc>
          <w:tcPr>
            <w:tcW w:w="0" w:type="auto"/>
            <w:vAlign w:val="center"/>
            <w:hideMark/>
          </w:tcPr>
          <w:p w14:paraId="6C1CA29B" w14:textId="77777777" w:rsidR="00940D82" w:rsidRPr="00940D82" w:rsidRDefault="00940D82" w:rsidP="00940D82">
            <w:r w:rsidRPr="00940D82">
              <w:t>Limitation</w:t>
            </w:r>
          </w:p>
        </w:tc>
        <w:tc>
          <w:tcPr>
            <w:tcW w:w="0" w:type="auto"/>
            <w:vAlign w:val="center"/>
            <w:hideMark/>
          </w:tcPr>
          <w:p w14:paraId="219702D4" w14:textId="77777777" w:rsidR="00940D82" w:rsidRPr="00940D82" w:rsidRDefault="00940D82" w:rsidP="00940D82">
            <w:r w:rsidRPr="00940D82">
              <w:t>Research model, not final drug product</w:t>
            </w:r>
          </w:p>
        </w:tc>
      </w:tr>
    </w:tbl>
    <w:p w14:paraId="736EA067" w14:textId="77777777" w:rsidR="00940D82" w:rsidRPr="00940D82" w:rsidRDefault="00940D82" w:rsidP="00940D82">
      <w:r w:rsidRPr="00940D82">
        <w:pict w14:anchorId="157E86CB">
          <v:rect id="_x0000_i1247" style="width:0;height:1.5pt" o:hralign="center" o:hrstd="t" o:hr="t" fillcolor="#a0a0a0" stroked="f"/>
        </w:pict>
      </w:r>
    </w:p>
    <w:p w14:paraId="760C7432" w14:textId="77777777" w:rsidR="00940D82" w:rsidRPr="00940D82" w:rsidRDefault="00940D82" w:rsidP="00940D82">
      <w:pPr>
        <w:rPr>
          <w:b/>
          <w:bCs/>
        </w:rPr>
      </w:pPr>
      <w:r w:rsidRPr="00940D82">
        <w:rPr>
          <w:b/>
          <w:bCs/>
        </w:rPr>
        <w:t>23. Safety Considerations</w:t>
      </w:r>
    </w:p>
    <w:p w14:paraId="56D287D7" w14:textId="77777777" w:rsidR="00940D82" w:rsidRPr="00940D82" w:rsidRDefault="00940D82" w:rsidP="00940D82">
      <w:r w:rsidRPr="00940D82">
        <w:t>Liposome preparation should be handled with appropriate laboratory safety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4"/>
        <w:gridCol w:w="4596"/>
      </w:tblGrid>
      <w:tr w:rsidR="00940D82" w:rsidRPr="00940D82" w14:paraId="315D598C" w14:textId="77777777">
        <w:trPr>
          <w:tblHeader/>
          <w:tblCellSpacing w:w="15" w:type="dxa"/>
        </w:trPr>
        <w:tc>
          <w:tcPr>
            <w:tcW w:w="0" w:type="auto"/>
            <w:vAlign w:val="center"/>
            <w:hideMark/>
          </w:tcPr>
          <w:p w14:paraId="65B22FAD" w14:textId="77777777" w:rsidR="00940D82" w:rsidRPr="00940D82" w:rsidRDefault="00940D82" w:rsidP="00940D82">
            <w:pPr>
              <w:rPr>
                <w:b/>
                <w:bCs/>
              </w:rPr>
            </w:pPr>
            <w:r w:rsidRPr="00940D82">
              <w:rPr>
                <w:b/>
                <w:bCs/>
              </w:rPr>
              <w:t>Safety Point</w:t>
            </w:r>
          </w:p>
        </w:tc>
        <w:tc>
          <w:tcPr>
            <w:tcW w:w="0" w:type="auto"/>
            <w:vAlign w:val="center"/>
            <w:hideMark/>
          </w:tcPr>
          <w:p w14:paraId="7FDBE140" w14:textId="77777777" w:rsidR="00940D82" w:rsidRPr="00940D82" w:rsidRDefault="00940D82" w:rsidP="00940D82">
            <w:pPr>
              <w:rPr>
                <w:b/>
                <w:bCs/>
              </w:rPr>
            </w:pPr>
            <w:r w:rsidRPr="00940D82">
              <w:rPr>
                <w:b/>
                <w:bCs/>
              </w:rPr>
              <w:t>Explanation</w:t>
            </w:r>
          </w:p>
        </w:tc>
      </w:tr>
      <w:tr w:rsidR="00940D82" w:rsidRPr="00940D82" w14:paraId="1122398C" w14:textId="77777777">
        <w:trPr>
          <w:tblCellSpacing w:w="15" w:type="dxa"/>
        </w:trPr>
        <w:tc>
          <w:tcPr>
            <w:tcW w:w="0" w:type="auto"/>
            <w:vAlign w:val="center"/>
            <w:hideMark/>
          </w:tcPr>
          <w:p w14:paraId="65412F17" w14:textId="77777777" w:rsidR="00940D82" w:rsidRPr="00940D82" w:rsidRDefault="00940D82" w:rsidP="00940D82">
            <w:r w:rsidRPr="00940D82">
              <w:t>Avoid live solvent handling in webinar</w:t>
            </w:r>
          </w:p>
        </w:tc>
        <w:tc>
          <w:tcPr>
            <w:tcW w:w="0" w:type="auto"/>
            <w:vAlign w:val="center"/>
            <w:hideMark/>
          </w:tcPr>
          <w:p w14:paraId="10B88064" w14:textId="77777777" w:rsidR="00940D82" w:rsidRPr="00940D82" w:rsidRDefault="00940D82" w:rsidP="00940D82">
            <w:r w:rsidRPr="00940D82">
              <w:t>Solvent evaporation should be done externally</w:t>
            </w:r>
          </w:p>
        </w:tc>
      </w:tr>
      <w:tr w:rsidR="00940D82" w:rsidRPr="00940D82" w14:paraId="1CBBD4FC" w14:textId="77777777">
        <w:trPr>
          <w:tblCellSpacing w:w="15" w:type="dxa"/>
        </w:trPr>
        <w:tc>
          <w:tcPr>
            <w:tcW w:w="0" w:type="auto"/>
            <w:vAlign w:val="center"/>
            <w:hideMark/>
          </w:tcPr>
          <w:p w14:paraId="690672B1" w14:textId="77777777" w:rsidR="00940D82" w:rsidRPr="00940D82" w:rsidRDefault="00940D82" w:rsidP="00940D82">
            <w:r w:rsidRPr="00940D82">
              <w:t>Use safe model payloads</w:t>
            </w:r>
          </w:p>
        </w:tc>
        <w:tc>
          <w:tcPr>
            <w:tcW w:w="0" w:type="auto"/>
            <w:vAlign w:val="center"/>
            <w:hideMark/>
          </w:tcPr>
          <w:p w14:paraId="376AF167" w14:textId="77777777" w:rsidR="00940D82" w:rsidRPr="00940D82" w:rsidRDefault="00940D82" w:rsidP="00940D82">
            <w:r w:rsidRPr="00940D82">
              <w:t>Avoid therapeutic or hazardous drugs</w:t>
            </w:r>
          </w:p>
        </w:tc>
      </w:tr>
      <w:tr w:rsidR="00940D82" w:rsidRPr="00940D82" w14:paraId="1D90A772" w14:textId="77777777">
        <w:trPr>
          <w:tblCellSpacing w:w="15" w:type="dxa"/>
        </w:trPr>
        <w:tc>
          <w:tcPr>
            <w:tcW w:w="0" w:type="auto"/>
            <w:vAlign w:val="center"/>
            <w:hideMark/>
          </w:tcPr>
          <w:p w14:paraId="6CE695D8" w14:textId="77777777" w:rsidR="00940D82" w:rsidRPr="00940D82" w:rsidRDefault="00940D82" w:rsidP="00940D82">
            <w:r w:rsidRPr="00940D82">
              <w:t>Label all samples</w:t>
            </w:r>
          </w:p>
        </w:tc>
        <w:tc>
          <w:tcPr>
            <w:tcW w:w="0" w:type="auto"/>
            <w:vAlign w:val="center"/>
            <w:hideMark/>
          </w:tcPr>
          <w:p w14:paraId="650F788D" w14:textId="77777777" w:rsidR="00940D82" w:rsidRPr="00940D82" w:rsidRDefault="00940D82" w:rsidP="00940D82">
            <w:r w:rsidRPr="00940D82">
              <w:t>Prevent batch confusion</w:t>
            </w:r>
          </w:p>
        </w:tc>
      </w:tr>
      <w:tr w:rsidR="00940D82" w:rsidRPr="00940D82" w14:paraId="5429D210" w14:textId="77777777">
        <w:trPr>
          <w:tblCellSpacing w:w="15" w:type="dxa"/>
        </w:trPr>
        <w:tc>
          <w:tcPr>
            <w:tcW w:w="0" w:type="auto"/>
            <w:vAlign w:val="center"/>
            <w:hideMark/>
          </w:tcPr>
          <w:p w14:paraId="51747B4F" w14:textId="77777777" w:rsidR="00940D82" w:rsidRPr="00940D82" w:rsidRDefault="00940D82" w:rsidP="00940D82">
            <w:r w:rsidRPr="00940D82">
              <w:t>Use PPE</w:t>
            </w:r>
          </w:p>
        </w:tc>
        <w:tc>
          <w:tcPr>
            <w:tcW w:w="0" w:type="auto"/>
            <w:vAlign w:val="center"/>
            <w:hideMark/>
          </w:tcPr>
          <w:p w14:paraId="7CAB56B1" w14:textId="77777777" w:rsidR="00940D82" w:rsidRPr="00940D82" w:rsidRDefault="00940D82" w:rsidP="00940D82">
            <w:r w:rsidRPr="00940D82">
              <w:t>Gloves, lab coat, and eye protection</w:t>
            </w:r>
          </w:p>
        </w:tc>
      </w:tr>
      <w:tr w:rsidR="00940D82" w:rsidRPr="00940D82" w14:paraId="73CA8ED1" w14:textId="77777777">
        <w:trPr>
          <w:tblCellSpacing w:w="15" w:type="dxa"/>
        </w:trPr>
        <w:tc>
          <w:tcPr>
            <w:tcW w:w="0" w:type="auto"/>
            <w:vAlign w:val="center"/>
            <w:hideMark/>
          </w:tcPr>
          <w:p w14:paraId="636CA320" w14:textId="77777777" w:rsidR="00940D82" w:rsidRPr="00940D82" w:rsidRDefault="00940D82" w:rsidP="00940D82">
            <w:r w:rsidRPr="00940D82">
              <w:lastRenderedPageBreak/>
              <w:t>Control heating</w:t>
            </w:r>
          </w:p>
        </w:tc>
        <w:tc>
          <w:tcPr>
            <w:tcW w:w="0" w:type="auto"/>
            <w:vAlign w:val="center"/>
            <w:hideMark/>
          </w:tcPr>
          <w:p w14:paraId="59BAF15E" w14:textId="77777777" w:rsidR="00940D82" w:rsidRPr="00940D82" w:rsidRDefault="00940D82" w:rsidP="00940D82">
            <w:r w:rsidRPr="00940D82">
              <w:t>Avoid overheating lipid or payload</w:t>
            </w:r>
          </w:p>
        </w:tc>
      </w:tr>
      <w:tr w:rsidR="00940D82" w:rsidRPr="00940D82" w14:paraId="3C40E4CD" w14:textId="77777777">
        <w:trPr>
          <w:tblCellSpacing w:w="15" w:type="dxa"/>
        </w:trPr>
        <w:tc>
          <w:tcPr>
            <w:tcW w:w="0" w:type="auto"/>
            <w:vAlign w:val="center"/>
            <w:hideMark/>
          </w:tcPr>
          <w:p w14:paraId="3CD5E8CE" w14:textId="77777777" w:rsidR="00940D82" w:rsidRPr="00940D82" w:rsidRDefault="00940D82" w:rsidP="00940D82">
            <w:r w:rsidRPr="00940D82">
              <w:t>Avoid inhalation of aerosols</w:t>
            </w:r>
          </w:p>
        </w:tc>
        <w:tc>
          <w:tcPr>
            <w:tcW w:w="0" w:type="auto"/>
            <w:vAlign w:val="center"/>
            <w:hideMark/>
          </w:tcPr>
          <w:p w14:paraId="7550EA7E" w14:textId="77777777" w:rsidR="00940D82" w:rsidRPr="00940D82" w:rsidRDefault="00940D82" w:rsidP="00940D82">
            <w:r w:rsidRPr="00940D82">
              <w:t>Be careful during sonication</w:t>
            </w:r>
          </w:p>
        </w:tc>
      </w:tr>
      <w:tr w:rsidR="00940D82" w:rsidRPr="00940D82" w14:paraId="556F457E" w14:textId="77777777">
        <w:trPr>
          <w:tblCellSpacing w:w="15" w:type="dxa"/>
        </w:trPr>
        <w:tc>
          <w:tcPr>
            <w:tcW w:w="0" w:type="auto"/>
            <w:vAlign w:val="center"/>
            <w:hideMark/>
          </w:tcPr>
          <w:p w14:paraId="20965E39" w14:textId="77777777" w:rsidR="00940D82" w:rsidRPr="00940D82" w:rsidRDefault="00940D82" w:rsidP="00940D82">
            <w:r w:rsidRPr="00940D82">
              <w:t>Use exhaust when required</w:t>
            </w:r>
          </w:p>
        </w:tc>
        <w:tc>
          <w:tcPr>
            <w:tcW w:w="0" w:type="auto"/>
            <w:vAlign w:val="center"/>
            <w:hideMark/>
          </w:tcPr>
          <w:p w14:paraId="43A96AB4" w14:textId="77777777" w:rsidR="00940D82" w:rsidRPr="00940D82" w:rsidRDefault="00940D82" w:rsidP="00940D82">
            <w:r w:rsidRPr="00940D82">
              <w:t>Especially after solvent-related preparation</w:t>
            </w:r>
          </w:p>
        </w:tc>
      </w:tr>
      <w:tr w:rsidR="00940D82" w:rsidRPr="00940D82" w14:paraId="4AF7332C" w14:textId="77777777">
        <w:trPr>
          <w:tblCellSpacing w:w="15" w:type="dxa"/>
        </w:trPr>
        <w:tc>
          <w:tcPr>
            <w:tcW w:w="0" w:type="auto"/>
            <w:vAlign w:val="center"/>
            <w:hideMark/>
          </w:tcPr>
          <w:p w14:paraId="28C9E544" w14:textId="77777777" w:rsidR="00940D82" w:rsidRPr="00940D82" w:rsidRDefault="00940D82" w:rsidP="00940D82">
            <w:r w:rsidRPr="00940D82">
              <w:t>Do not claim clinical use</w:t>
            </w:r>
          </w:p>
        </w:tc>
        <w:tc>
          <w:tcPr>
            <w:tcW w:w="0" w:type="auto"/>
            <w:vAlign w:val="center"/>
            <w:hideMark/>
          </w:tcPr>
          <w:p w14:paraId="646D2A28" w14:textId="77777777" w:rsidR="00940D82" w:rsidRPr="00940D82" w:rsidRDefault="00940D82" w:rsidP="00940D82">
            <w:r w:rsidRPr="00940D82">
              <w:t>Prototype only</w:t>
            </w:r>
          </w:p>
        </w:tc>
      </w:tr>
      <w:tr w:rsidR="00940D82" w:rsidRPr="00940D82" w14:paraId="4D93AA92" w14:textId="77777777">
        <w:trPr>
          <w:tblCellSpacing w:w="15" w:type="dxa"/>
        </w:trPr>
        <w:tc>
          <w:tcPr>
            <w:tcW w:w="0" w:type="auto"/>
            <w:vAlign w:val="center"/>
            <w:hideMark/>
          </w:tcPr>
          <w:p w14:paraId="0872F561" w14:textId="77777777" w:rsidR="00940D82" w:rsidRPr="00940D82" w:rsidRDefault="00940D82" w:rsidP="00940D82">
            <w:r w:rsidRPr="00940D82">
              <w:t>Dispose waste properly</w:t>
            </w:r>
          </w:p>
        </w:tc>
        <w:tc>
          <w:tcPr>
            <w:tcW w:w="0" w:type="auto"/>
            <w:vAlign w:val="center"/>
            <w:hideMark/>
          </w:tcPr>
          <w:p w14:paraId="3D3C4E46" w14:textId="77777777" w:rsidR="00940D82" w:rsidRPr="00940D82" w:rsidRDefault="00940D82" w:rsidP="00940D82">
            <w:r w:rsidRPr="00940D82">
              <w:t>Especially lipid-payload mixtures</w:t>
            </w:r>
          </w:p>
        </w:tc>
      </w:tr>
    </w:tbl>
    <w:p w14:paraId="35038665" w14:textId="77777777" w:rsidR="00940D82" w:rsidRPr="00940D82" w:rsidRDefault="00940D82" w:rsidP="00940D82">
      <w:r w:rsidRPr="00940D82">
        <w:t>For public communication, the safest framing is:</w:t>
      </w:r>
      <w:r w:rsidRPr="00940D82">
        <w:br/>
      </w:r>
      <w:r w:rsidRPr="00940D82">
        <w:rPr>
          <w:b/>
          <w:bCs/>
        </w:rPr>
        <w:t>“This is an educational and research-scale liposome preparation model.”</w:t>
      </w:r>
    </w:p>
    <w:p w14:paraId="6347A4FC" w14:textId="77777777" w:rsidR="00940D82" w:rsidRPr="00940D82" w:rsidRDefault="00940D82" w:rsidP="00940D82">
      <w:r w:rsidRPr="00940D82">
        <w:pict w14:anchorId="3205D0D2">
          <v:rect id="_x0000_i1248" style="width:0;height:1.5pt" o:hralign="center" o:hrstd="t" o:hr="t" fillcolor="#a0a0a0" stroked="f"/>
        </w:pict>
      </w:r>
    </w:p>
    <w:p w14:paraId="4E913EA6" w14:textId="77777777" w:rsidR="00940D82" w:rsidRPr="00940D82" w:rsidRDefault="00940D82" w:rsidP="00940D82">
      <w:pPr>
        <w:rPr>
          <w:b/>
          <w:bCs/>
        </w:rPr>
      </w:pPr>
      <w:r w:rsidRPr="00940D82">
        <w:rPr>
          <w:b/>
          <w:bCs/>
        </w:rPr>
        <w:t>24. Limitations</w:t>
      </w:r>
    </w:p>
    <w:p w14:paraId="351D3DBF" w14:textId="77777777" w:rsidR="00940D82" w:rsidRPr="00940D82" w:rsidRDefault="00940D82" w:rsidP="00940D82">
      <w:r w:rsidRPr="00940D82">
        <w:t>This protocol has important limitations that should be clearly stated.</w:t>
      </w:r>
    </w:p>
    <w:p w14:paraId="3DD6A141" w14:textId="77777777" w:rsidR="00940D82" w:rsidRPr="00940D82" w:rsidRDefault="00940D82" w:rsidP="00940D82">
      <w:pPr>
        <w:numPr>
          <w:ilvl w:val="0"/>
          <w:numId w:val="9"/>
        </w:numPr>
      </w:pPr>
      <w:r w:rsidRPr="00940D82">
        <w:t>It does not confirm nanoscale liposome size by itself.</w:t>
      </w:r>
    </w:p>
    <w:p w14:paraId="6DF4FE6C" w14:textId="77777777" w:rsidR="00940D82" w:rsidRPr="00940D82" w:rsidRDefault="00940D82" w:rsidP="00940D82">
      <w:pPr>
        <w:numPr>
          <w:ilvl w:val="0"/>
          <w:numId w:val="9"/>
        </w:numPr>
      </w:pPr>
      <w:r w:rsidRPr="00940D82">
        <w:t>It does not measure zeta potential.</w:t>
      </w:r>
    </w:p>
    <w:p w14:paraId="6AD15DD5" w14:textId="77777777" w:rsidR="00940D82" w:rsidRPr="00940D82" w:rsidRDefault="00940D82" w:rsidP="00940D82">
      <w:pPr>
        <w:numPr>
          <w:ilvl w:val="0"/>
          <w:numId w:val="9"/>
        </w:numPr>
      </w:pPr>
      <w:r w:rsidRPr="00940D82">
        <w:t>It does not prove encapsulation efficiency.</w:t>
      </w:r>
    </w:p>
    <w:p w14:paraId="7D09A418" w14:textId="77777777" w:rsidR="00940D82" w:rsidRPr="00940D82" w:rsidRDefault="00940D82" w:rsidP="00940D82">
      <w:pPr>
        <w:numPr>
          <w:ilvl w:val="0"/>
          <w:numId w:val="9"/>
        </w:numPr>
      </w:pPr>
      <w:r w:rsidRPr="00940D82">
        <w:t xml:space="preserve">It does not confirm drug-release </w:t>
      </w:r>
      <w:proofErr w:type="spellStart"/>
      <w:r w:rsidRPr="00940D82">
        <w:t>behaviour</w:t>
      </w:r>
      <w:proofErr w:type="spellEnd"/>
      <w:r w:rsidRPr="00940D82">
        <w:t>.</w:t>
      </w:r>
    </w:p>
    <w:p w14:paraId="75E92653" w14:textId="77777777" w:rsidR="00940D82" w:rsidRPr="00940D82" w:rsidRDefault="00940D82" w:rsidP="00940D82">
      <w:pPr>
        <w:numPr>
          <w:ilvl w:val="0"/>
          <w:numId w:val="9"/>
        </w:numPr>
      </w:pPr>
      <w:r w:rsidRPr="00940D82">
        <w:t>It does not establish sterility.</w:t>
      </w:r>
    </w:p>
    <w:p w14:paraId="0C7036DE" w14:textId="77777777" w:rsidR="00940D82" w:rsidRPr="00940D82" w:rsidRDefault="00940D82" w:rsidP="00940D82">
      <w:pPr>
        <w:numPr>
          <w:ilvl w:val="0"/>
          <w:numId w:val="9"/>
        </w:numPr>
      </w:pPr>
      <w:r w:rsidRPr="00940D82">
        <w:t>It does not prove biological safety.</w:t>
      </w:r>
    </w:p>
    <w:p w14:paraId="47F587BD" w14:textId="77777777" w:rsidR="00940D82" w:rsidRPr="00940D82" w:rsidRDefault="00940D82" w:rsidP="00940D82">
      <w:pPr>
        <w:numPr>
          <w:ilvl w:val="0"/>
          <w:numId w:val="9"/>
        </w:numPr>
      </w:pPr>
      <w:r w:rsidRPr="00940D82">
        <w:t>It does not validate therapeutic performance.</w:t>
      </w:r>
    </w:p>
    <w:p w14:paraId="31653421" w14:textId="77777777" w:rsidR="00940D82" w:rsidRPr="00940D82" w:rsidRDefault="00940D82" w:rsidP="00940D82">
      <w:pPr>
        <w:numPr>
          <w:ilvl w:val="0"/>
          <w:numId w:val="9"/>
        </w:numPr>
      </w:pPr>
      <w:r w:rsidRPr="00940D82">
        <w:t>It does not replace pharmaceutical manufacturing controls.</w:t>
      </w:r>
    </w:p>
    <w:p w14:paraId="128DA0FF" w14:textId="77777777" w:rsidR="00940D82" w:rsidRPr="00940D82" w:rsidRDefault="00940D82" w:rsidP="00940D82">
      <w:pPr>
        <w:numPr>
          <w:ilvl w:val="0"/>
          <w:numId w:val="9"/>
        </w:numPr>
      </w:pPr>
      <w:r w:rsidRPr="00940D82">
        <w:t>It does not include regulatory compliance testing.</w:t>
      </w:r>
    </w:p>
    <w:p w14:paraId="5E66034B" w14:textId="77777777" w:rsidR="00940D82" w:rsidRPr="00940D82" w:rsidRDefault="00940D82" w:rsidP="00940D82">
      <w:pPr>
        <w:numPr>
          <w:ilvl w:val="0"/>
          <w:numId w:val="9"/>
        </w:numPr>
      </w:pPr>
      <w:r w:rsidRPr="00940D82">
        <w:t>It does not create a ready-to-use clinical liposome formulation.</w:t>
      </w:r>
    </w:p>
    <w:p w14:paraId="0A9937FB" w14:textId="77777777" w:rsidR="00940D82" w:rsidRPr="00940D82" w:rsidRDefault="00940D82" w:rsidP="00940D82">
      <w:r w:rsidRPr="00940D82">
        <w:t>These limitations define the scope of the protocol. They do not reduce the usefulness of the workflow as a research and educational model.</w:t>
      </w:r>
    </w:p>
    <w:p w14:paraId="33054298" w14:textId="77777777" w:rsidR="00940D82" w:rsidRPr="00940D82" w:rsidRDefault="00940D82" w:rsidP="00940D82">
      <w:r w:rsidRPr="00940D82">
        <w:pict w14:anchorId="2428CF2C">
          <v:rect id="_x0000_i1249" style="width:0;height:1.5pt" o:hralign="center" o:hrstd="t" o:hr="t" fillcolor="#a0a0a0" stroked="f"/>
        </w:pict>
      </w:r>
    </w:p>
    <w:p w14:paraId="6BD893B6" w14:textId="77777777" w:rsidR="00940D82" w:rsidRPr="00940D82" w:rsidRDefault="00940D82" w:rsidP="00940D82">
      <w:pPr>
        <w:rPr>
          <w:b/>
          <w:bCs/>
        </w:rPr>
      </w:pPr>
      <w:r w:rsidRPr="00940D82">
        <w:rPr>
          <w:b/>
          <w:bCs/>
        </w:rPr>
        <w:t>25. Future Development Possibilities</w:t>
      </w:r>
    </w:p>
    <w:p w14:paraId="6EA7ACCB" w14:textId="77777777" w:rsidR="00940D82" w:rsidRPr="00940D82" w:rsidRDefault="00940D82" w:rsidP="00940D82">
      <w:r w:rsidRPr="00940D82">
        <w:t xml:space="preserve">This protocol can be expanded into several advanced </w:t>
      </w:r>
      <w:proofErr w:type="spellStart"/>
      <w:r w:rsidRPr="00940D82">
        <w:t>Protoly</w:t>
      </w:r>
      <w:proofErr w:type="spellEnd"/>
      <w:r w:rsidRPr="00940D82">
        <w:t xml:space="preserve"> workflows.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gridCol w:w="4275"/>
      </w:tblGrid>
      <w:tr w:rsidR="00940D82" w:rsidRPr="00940D82" w14:paraId="1A5E5CA8" w14:textId="77777777">
        <w:trPr>
          <w:tblHeader/>
          <w:tblCellSpacing w:w="15" w:type="dxa"/>
        </w:trPr>
        <w:tc>
          <w:tcPr>
            <w:tcW w:w="0" w:type="auto"/>
            <w:vAlign w:val="center"/>
            <w:hideMark/>
          </w:tcPr>
          <w:p w14:paraId="319CD55E" w14:textId="77777777" w:rsidR="00940D82" w:rsidRPr="00940D82" w:rsidRDefault="00940D82" w:rsidP="00940D82">
            <w:pPr>
              <w:rPr>
                <w:b/>
                <w:bCs/>
              </w:rPr>
            </w:pPr>
            <w:r w:rsidRPr="00940D82">
              <w:rPr>
                <w:b/>
                <w:bCs/>
              </w:rPr>
              <w:lastRenderedPageBreak/>
              <w:t>Future Protocol</w:t>
            </w:r>
          </w:p>
        </w:tc>
        <w:tc>
          <w:tcPr>
            <w:tcW w:w="0" w:type="auto"/>
            <w:vAlign w:val="center"/>
            <w:hideMark/>
          </w:tcPr>
          <w:p w14:paraId="68B24718" w14:textId="77777777" w:rsidR="00940D82" w:rsidRPr="00940D82" w:rsidRDefault="00940D82" w:rsidP="00940D82">
            <w:pPr>
              <w:rPr>
                <w:b/>
                <w:bCs/>
              </w:rPr>
            </w:pPr>
            <w:r w:rsidRPr="00940D82">
              <w:rPr>
                <w:b/>
                <w:bCs/>
              </w:rPr>
              <w:t>Purpose</w:t>
            </w:r>
          </w:p>
        </w:tc>
      </w:tr>
      <w:tr w:rsidR="00940D82" w:rsidRPr="00940D82" w14:paraId="43AF2B8B" w14:textId="77777777">
        <w:trPr>
          <w:tblCellSpacing w:w="15" w:type="dxa"/>
        </w:trPr>
        <w:tc>
          <w:tcPr>
            <w:tcW w:w="0" w:type="auto"/>
            <w:vAlign w:val="center"/>
            <w:hideMark/>
          </w:tcPr>
          <w:p w14:paraId="311552F4" w14:textId="77777777" w:rsidR="00940D82" w:rsidRPr="00940D82" w:rsidRDefault="00940D82" w:rsidP="00940D82">
            <w:r w:rsidRPr="00940D82">
              <w:t>Liposome size optimization</w:t>
            </w:r>
          </w:p>
        </w:tc>
        <w:tc>
          <w:tcPr>
            <w:tcW w:w="0" w:type="auto"/>
            <w:vAlign w:val="center"/>
            <w:hideMark/>
          </w:tcPr>
          <w:p w14:paraId="1A1C1DC7" w14:textId="77777777" w:rsidR="00940D82" w:rsidRPr="00940D82" w:rsidRDefault="00940D82" w:rsidP="00940D82">
            <w:r w:rsidRPr="00940D82">
              <w:t>Compare sonication time and lipid ratio</w:t>
            </w:r>
          </w:p>
        </w:tc>
      </w:tr>
      <w:tr w:rsidR="00940D82" w:rsidRPr="00940D82" w14:paraId="46F9BB4F" w14:textId="77777777">
        <w:trPr>
          <w:tblCellSpacing w:w="15" w:type="dxa"/>
        </w:trPr>
        <w:tc>
          <w:tcPr>
            <w:tcW w:w="0" w:type="auto"/>
            <w:vAlign w:val="center"/>
            <w:hideMark/>
          </w:tcPr>
          <w:p w14:paraId="32263B94" w14:textId="77777777" w:rsidR="00940D82" w:rsidRPr="00940D82" w:rsidRDefault="00940D82" w:rsidP="00940D82">
            <w:r w:rsidRPr="00940D82">
              <w:t>Liposome encapsulation efficiency study</w:t>
            </w:r>
          </w:p>
        </w:tc>
        <w:tc>
          <w:tcPr>
            <w:tcW w:w="0" w:type="auto"/>
            <w:vAlign w:val="center"/>
            <w:hideMark/>
          </w:tcPr>
          <w:p w14:paraId="7FC86C90" w14:textId="77777777" w:rsidR="00940D82" w:rsidRPr="00940D82" w:rsidRDefault="00940D82" w:rsidP="00940D82">
            <w:r w:rsidRPr="00940D82">
              <w:t>Estimate payload loading</w:t>
            </w:r>
          </w:p>
        </w:tc>
      </w:tr>
      <w:tr w:rsidR="00940D82" w:rsidRPr="00940D82" w14:paraId="4B64C4F2" w14:textId="77777777">
        <w:trPr>
          <w:tblCellSpacing w:w="15" w:type="dxa"/>
        </w:trPr>
        <w:tc>
          <w:tcPr>
            <w:tcW w:w="0" w:type="auto"/>
            <w:vAlign w:val="center"/>
            <w:hideMark/>
          </w:tcPr>
          <w:p w14:paraId="7593AE39" w14:textId="77777777" w:rsidR="00940D82" w:rsidRPr="00940D82" w:rsidRDefault="00940D82" w:rsidP="00940D82">
            <w:r w:rsidRPr="00940D82">
              <w:t>Fluorescent liposome tracking model</w:t>
            </w:r>
          </w:p>
        </w:tc>
        <w:tc>
          <w:tcPr>
            <w:tcW w:w="0" w:type="auto"/>
            <w:vAlign w:val="center"/>
            <w:hideMark/>
          </w:tcPr>
          <w:p w14:paraId="3D8FA975" w14:textId="77777777" w:rsidR="00940D82" w:rsidRPr="00940D82" w:rsidRDefault="00940D82" w:rsidP="00940D82">
            <w:r w:rsidRPr="00940D82">
              <w:t>Use fluorescence marker for visualization</w:t>
            </w:r>
          </w:p>
        </w:tc>
      </w:tr>
      <w:tr w:rsidR="00940D82" w:rsidRPr="00940D82" w14:paraId="0EDFD9E9" w14:textId="77777777">
        <w:trPr>
          <w:tblCellSpacing w:w="15" w:type="dxa"/>
        </w:trPr>
        <w:tc>
          <w:tcPr>
            <w:tcW w:w="0" w:type="auto"/>
            <w:vAlign w:val="center"/>
            <w:hideMark/>
          </w:tcPr>
          <w:p w14:paraId="73E450C7" w14:textId="77777777" w:rsidR="00940D82" w:rsidRPr="00940D82" w:rsidRDefault="00940D82" w:rsidP="00940D82">
            <w:r w:rsidRPr="00940D82">
              <w:t>Liposome release study</w:t>
            </w:r>
          </w:p>
        </w:tc>
        <w:tc>
          <w:tcPr>
            <w:tcW w:w="0" w:type="auto"/>
            <w:vAlign w:val="center"/>
            <w:hideMark/>
          </w:tcPr>
          <w:p w14:paraId="18FBCC78" w14:textId="77777777" w:rsidR="00940D82" w:rsidRPr="00940D82" w:rsidRDefault="00940D82" w:rsidP="00940D82">
            <w:r w:rsidRPr="00940D82">
              <w:t>Study release into buffer over time</w:t>
            </w:r>
          </w:p>
        </w:tc>
      </w:tr>
      <w:tr w:rsidR="00940D82" w:rsidRPr="00940D82" w14:paraId="3C0E4B1A" w14:textId="77777777">
        <w:trPr>
          <w:tblCellSpacing w:w="15" w:type="dxa"/>
        </w:trPr>
        <w:tc>
          <w:tcPr>
            <w:tcW w:w="0" w:type="auto"/>
            <w:vAlign w:val="center"/>
            <w:hideMark/>
          </w:tcPr>
          <w:p w14:paraId="3CB7699B" w14:textId="77777777" w:rsidR="00940D82" w:rsidRPr="00940D82" w:rsidRDefault="00940D82" w:rsidP="00940D82">
            <w:r w:rsidRPr="00940D82">
              <w:t>Cholesterol-stabilized liposome formulation</w:t>
            </w:r>
          </w:p>
        </w:tc>
        <w:tc>
          <w:tcPr>
            <w:tcW w:w="0" w:type="auto"/>
            <w:vAlign w:val="center"/>
            <w:hideMark/>
          </w:tcPr>
          <w:p w14:paraId="635B2E5B" w14:textId="77777777" w:rsidR="00940D82" w:rsidRPr="00940D82" w:rsidRDefault="00940D82" w:rsidP="00940D82">
            <w:r w:rsidRPr="00940D82">
              <w:t>Compare membrane stability</w:t>
            </w:r>
          </w:p>
        </w:tc>
      </w:tr>
      <w:tr w:rsidR="00940D82" w:rsidRPr="00940D82" w14:paraId="7F131B95" w14:textId="77777777">
        <w:trPr>
          <w:tblCellSpacing w:w="15" w:type="dxa"/>
        </w:trPr>
        <w:tc>
          <w:tcPr>
            <w:tcW w:w="0" w:type="auto"/>
            <w:vAlign w:val="center"/>
            <w:hideMark/>
          </w:tcPr>
          <w:p w14:paraId="0B63E975" w14:textId="77777777" w:rsidR="00940D82" w:rsidRPr="00940D82" w:rsidRDefault="00940D82" w:rsidP="00940D82">
            <w:r w:rsidRPr="00940D82">
              <w:t>Curcumin-loaded liposome model</w:t>
            </w:r>
          </w:p>
        </w:tc>
        <w:tc>
          <w:tcPr>
            <w:tcW w:w="0" w:type="auto"/>
            <w:vAlign w:val="center"/>
            <w:hideMark/>
          </w:tcPr>
          <w:p w14:paraId="12FFEC26" w14:textId="77777777" w:rsidR="00940D82" w:rsidRPr="00940D82" w:rsidRDefault="00940D82" w:rsidP="00940D82">
            <w:r w:rsidRPr="00940D82">
              <w:t>Demonstrate hydrophobic payload loading</w:t>
            </w:r>
          </w:p>
        </w:tc>
      </w:tr>
      <w:tr w:rsidR="00940D82" w:rsidRPr="00940D82" w14:paraId="17431257" w14:textId="77777777">
        <w:trPr>
          <w:tblCellSpacing w:w="15" w:type="dxa"/>
        </w:trPr>
        <w:tc>
          <w:tcPr>
            <w:tcW w:w="0" w:type="auto"/>
            <w:vAlign w:val="center"/>
            <w:hideMark/>
          </w:tcPr>
          <w:p w14:paraId="1B1622A9" w14:textId="77777777" w:rsidR="00940D82" w:rsidRPr="00940D82" w:rsidRDefault="00940D82" w:rsidP="00940D82">
            <w:r w:rsidRPr="00940D82">
              <w:t>Vitamin C liposome model</w:t>
            </w:r>
          </w:p>
        </w:tc>
        <w:tc>
          <w:tcPr>
            <w:tcW w:w="0" w:type="auto"/>
            <w:vAlign w:val="center"/>
            <w:hideMark/>
          </w:tcPr>
          <w:p w14:paraId="3B3C66DD" w14:textId="77777777" w:rsidR="00940D82" w:rsidRPr="00940D82" w:rsidRDefault="00940D82" w:rsidP="00940D82">
            <w:r w:rsidRPr="00940D82">
              <w:t>Demonstrate aqueous payload loading</w:t>
            </w:r>
          </w:p>
        </w:tc>
      </w:tr>
      <w:tr w:rsidR="00940D82" w:rsidRPr="00940D82" w14:paraId="4D3C6B47" w14:textId="77777777">
        <w:trPr>
          <w:tblCellSpacing w:w="15" w:type="dxa"/>
        </w:trPr>
        <w:tc>
          <w:tcPr>
            <w:tcW w:w="0" w:type="auto"/>
            <w:vAlign w:val="center"/>
            <w:hideMark/>
          </w:tcPr>
          <w:p w14:paraId="03235639" w14:textId="77777777" w:rsidR="00940D82" w:rsidRPr="00940D82" w:rsidRDefault="00940D82" w:rsidP="00940D82">
            <w:r w:rsidRPr="00940D82">
              <w:t>Liposome stability screening</w:t>
            </w:r>
          </w:p>
        </w:tc>
        <w:tc>
          <w:tcPr>
            <w:tcW w:w="0" w:type="auto"/>
            <w:vAlign w:val="center"/>
            <w:hideMark/>
          </w:tcPr>
          <w:p w14:paraId="7DAF682C" w14:textId="77777777" w:rsidR="00940D82" w:rsidRPr="00940D82" w:rsidRDefault="00940D82" w:rsidP="00940D82">
            <w:r w:rsidRPr="00940D82">
              <w:t>Compare storage conditions</w:t>
            </w:r>
          </w:p>
        </w:tc>
      </w:tr>
      <w:tr w:rsidR="00940D82" w:rsidRPr="00940D82" w14:paraId="319FF6FB" w14:textId="77777777">
        <w:trPr>
          <w:tblCellSpacing w:w="15" w:type="dxa"/>
        </w:trPr>
        <w:tc>
          <w:tcPr>
            <w:tcW w:w="0" w:type="auto"/>
            <w:vAlign w:val="center"/>
            <w:hideMark/>
          </w:tcPr>
          <w:p w14:paraId="21EC66F9" w14:textId="77777777" w:rsidR="00940D82" w:rsidRPr="00940D82" w:rsidRDefault="00940D82" w:rsidP="00940D82">
            <w:r w:rsidRPr="00940D82">
              <w:t>Liposome-hydrogel hybrid system</w:t>
            </w:r>
          </w:p>
        </w:tc>
        <w:tc>
          <w:tcPr>
            <w:tcW w:w="0" w:type="auto"/>
            <w:vAlign w:val="center"/>
            <w:hideMark/>
          </w:tcPr>
          <w:p w14:paraId="053732AE" w14:textId="77777777" w:rsidR="00940D82" w:rsidRPr="00940D82" w:rsidRDefault="00940D82" w:rsidP="00940D82">
            <w:r w:rsidRPr="00940D82">
              <w:t>Incorporate liposomes into hydrogel matrix</w:t>
            </w:r>
          </w:p>
        </w:tc>
      </w:tr>
      <w:tr w:rsidR="00940D82" w:rsidRPr="00940D82" w14:paraId="7870C011" w14:textId="77777777">
        <w:trPr>
          <w:tblCellSpacing w:w="15" w:type="dxa"/>
        </w:trPr>
        <w:tc>
          <w:tcPr>
            <w:tcW w:w="0" w:type="auto"/>
            <w:vAlign w:val="center"/>
            <w:hideMark/>
          </w:tcPr>
          <w:p w14:paraId="60D2D6BF" w14:textId="77777777" w:rsidR="00940D82" w:rsidRPr="00940D82" w:rsidRDefault="00940D82" w:rsidP="00940D82">
            <w:r w:rsidRPr="00940D82">
              <w:t>Manual vs NSL-assisted liposome preparation</w:t>
            </w:r>
          </w:p>
        </w:tc>
        <w:tc>
          <w:tcPr>
            <w:tcW w:w="0" w:type="auto"/>
            <w:vAlign w:val="center"/>
            <w:hideMark/>
          </w:tcPr>
          <w:p w14:paraId="138535E1" w14:textId="77777777" w:rsidR="00940D82" w:rsidRPr="00940D82" w:rsidRDefault="00940D82" w:rsidP="00940D82">
            <w:r w:rsidRPr="00940D82">
              <w:t>Compare repeatability and documentation</w:t>
            </w:r>
          </w:p>
        </w:tc>
      </w:tr>
    </w:tbl>
    <w:p w14:paraId="18854962" w14:textId="77777777" w:rsidR="00940D82" w:rsidRPr="00940D82" w:rsidRDefault="00940D82" w:rsidP="00940D82">
      <w:r w:rsidRPr="00940D82">
        <w:pict w14:anchorId="4CA09E61">
          <v:rect id="_x0000_i1250" style="width:0;height:1.5pt" o:hralign="center" o:hrstd="t" o:hr="t" fillcolor="#a0a0a0" stroked="f"/>
        </w:pict>
      </w:r>
    </w:p>
    <w:p w14:paraId="4C5CFC28" w14:textId="77777777" w:rsidR="00940D82" w:rsidRPr="00940D82" w:rsidRDefault="00940D82" w:rsidP="00940D82">
      <w:pPr>
        <w:rPr>
          <w:b/>
          <w:bCs/>
        </w:rPr>
      </w:pPr>
      <w:r w:rsidRPr="00940D82">
        <w:rPr>
          <w:b/>
          <w:bCs/>
        </w:rPr>
        <w:t>26. Suggested Supporting Information Summary</w:t>
      </w:r>
    </w:p>
    <w:p w14:paraId="26427648" w14:textId="77777777" w:rsidR="00940D82" w:rsidRPr="00940D82" w:rsidRDefault="00940D82" w:rsidP="00940D82">
      <w:r w:rsidRPr="00940D82">
        <w:t xml:space="preserve">This protocol demonstrates the preparation of nano-liposome dispersions as a drug delivery model using a </w:t>
      </w:r>
      <w:proofErr w:type="spellStart"/>
      <w:r w:rsidRPr="00940D82">
        <w:t>Protoly</w:t>
      </w:r>
      <w:proofErr w:type="spellEnd"/>
      <w:r w:rsidRPr="00940D82">
        <w:t>-managed and partially NSL-supported workflow. NSL can assist with hydration medium dispensing, model payload addition, stirring, mild heating, waiting, sonication, illumination, camera documentation, exhaust operation, and environment recording. These steps help organize and standardize the early preparation stage of liposome formulation.</w:t>
      </w:r>
    </w:p>
    <w:p w14:paraId="5EC06346" w14:textId="77777777" w:rsidR="00940D82" w:rsidRPr="00940D82" w:rsidRDefault="00940D82" w:rsidP="00940D82">
      <w:r w:rsidRPr="00940D82">
        <w:t xml:space="preserve">The protocol is intended for research, education, and early nanocarrier development only. It does not independently confirm liposome size, encapsulation efficiency, release </w:t>
      </w:r>
      <w:proofErr w:type="spellStart"/>
      <w:r w:rsidRPr="00940D82">
        <w:t>behaviour</w:t>
      </w:r>
      <w:proofErr w:type="spellEnd"/>
      <w:r w:rsidRPr="00940D82">
        <w:t>, sterility, biological safety, or clinical suitability. Such studies should be performed separately using external analytical and biological methods.</w:t>
      </w:r>
    </w:p>
    <w:p w14:paraId="15AD5A56" w14:textId="77777777" w:rsidR="00940D82" w:rsidRPr="00940D82" w:rsidRDefault="00940D82" w:rsidP="00940D82">
      <w:r w:rsidRPr="00940D82">
        <w:t xml:space="preserve">Overall, this protocol is valuable because it connects lipid-based drug delivery concepts with automation-assisted preparation and structured protocol management. It helps demonstrate how </w:t>
      </w:r>
      <w:proofErr w:type="spellStart"/>
      <w:r w:rsidRPr="00940D82">
        <w:t>Protoly</w:t>
      </w:r>
      <w:proofErr w:type="spellEnd"/>
      <w:r w:rsidRPr="00940D82">
        <w:t xml:space="preserve"> and NSL can support early-stage nanocarrier formulation development while clearly separating supported preparation steps from external validation requirements.</w:t>
      </w:r>
    </w:p>
    <w:p w14:paraId="0EDCEA24" w14:textId="2405A208" w:rsidR="009E6852" w:rsidRPr="00940D82" w:rsidRDefault="009E6852" w:rsidP="00940D82"/>
    <w:sectPr w:rsidR="009E6852" w:rsidRPr="0094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B32"/>
    <w:multiLevelType w:val="multilevel"/>
    <w:tmpl w:val="9B72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E243D"/>
    <w:multiLevelType w:val="multilevel"/>
    <w:tmpl w:val="C00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1C0E"/>
    <w:multiLevelType w:val="multilevel"/>
    <w:tmpl w:val="EB7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46C4C"/>
    <w:multiLevelType w:val="multilevel"/>
    <w:tmpl w:val="C62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33EC"/>
    <w:multiLevelType w:val="multilevel"/>
    <w:tmpl w:val="4C9C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EB6470"/>
    <w:multiLevelType w:val="multilevel"/>
    <w:tmpl w:val="B74C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03654"/>
    <w:multiLevelType w:val="multilevel"/>
    <w:tmpl w:val="0AC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D0F99"/>
    <w:multiLevelType w:val="multilevel"/>
    <w:tmpl w:val="117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A4903"/>
    <w:multiLevelType w:val="multilevel"/>
    <w:tmpl w:val="5C7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20333">
    <w:abstractNumId w:val="1"/>
  </w:num>
  <w:num w:numId="2" w16cid:durableId="521237486">
    <w:abstractNumId w:val="8"/>
  </w:num>
  <w:num w:numId="3" w16cid:durableId="618225024">
    <w:abstractNumId w:val="6"/>
  </w:num>
  <w:num w:numId="4" w16cid:durableId="1121923035">
    <w:abstractNumId w:val="3"/>
  </w:num>
  <w:num w:numId="5" w16cid:durableId="2026394735">
    <w:abstractNumId w:val="2"/>
  </w:num>
  <w:num w:numId="6" w16cid:durableId="1284073197">
    <w:abstractNumId w:val="7"/>
  </w:num>
  <w:num w:numId="7" w16cid:durableId="1193105482">
    <w:abstractNumId w:val="0"/>
  </w:num>
  <w:num w:numId="8" w16cid:durableId="1502698840">
    <w:abstractNumId w:val="4"/>
  </w:num>
  <w:num w:numId="9" w16cid:durableId="1735884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F2"/>
    <w:rsid w:val="000E7BF2"/>
    <w:rsid w:val="002A28DB"/>
    <w:rsid w:val="00445A4E"/>
    <w:rsid w:val="006A5943"/>
    <w:rsid w:val="008C45ED"/>
    <w:rsid w:val="00940D82"/>
    <w:rsid w:val="009E6852"/>
    <w:rsid w:val="00BB7522"/>
    <w:rsid w:val="00D0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0FD1"/>
  <w15:chartTrackingRefBased/>
  <w15:docId w15:val="{84DFCD06-A5B4-4EB8-AE98-B901ECCF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BF2"/>
    <w:rPr>
      <w:rFonts w:eastAsiaTheme="majorEastAsia" w:cstheme="majorBidi"/>
      <w:color w:val="272727" w:themeColor="text1" w:themeTint="D8"/>
    </w:rPr>
  </w:style>
  <w:style w:type="paragraph" w:styleId="Title">
    <w:name w:val="Title"/>
    <w:basedOn w:val="Normal"/>
    <w:next w:val="Normal"/>
    <w:link w:val="TitleChar"/>
    <w:uiPriority w:val="10"/>
    <w:qFormat/>
    <w:rsid w:val="000E7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BF2"/>
    <w:pPr>
      <w:spacing w:before="160"/>
      <w:jc w:val="center"/>
    </w:pPr>
    <w:rPr>
      <w:i/>
      <w:iCs/>
      <w:color w:val="404040" w:themeColor="text1" w:themeTint="BF"/>
    </w:rPr>
  </w:style>
  <w:style w:type="character" w:customStyle="1" w:styleId="QuoteChar">
    <w:name w:val="Quote Char"/>
    <w:basedOn w:val="DefaultParagraphFont"/>
    <w:link w:val="Quote"/>
    <w:uiPriority w:val="29"/>
    <w:rsid w:val="000E7BF2"/>
    <w:rPr>
      <w:i/>
      <w:iCs/>
      <w:color w:val="404040" w:themeColor="text1" w:themeTint="BF"/>
    </w:rPr>
  </w:style>
  <w:style w:type="paragraph" w:styleId="ListParagraph">
    <w:name w:val="List Paragraph"/>
    <w:basedOn w:val="Normal"/>
    <w:uiPriority w:val="34"/>
    <w:qFormat/>
    <w:rsid w:val="000E7BF2"/>
    <w:pPr>
      <w:ind w:left="720"/>
      <w:contextualSpacing/>
    </w:pPr>
  </w:style>
  <w:style w:type="character" w:styleId="IntenseEmphasis">
    <w:name w:val="Intense Emphasis"/>
    <w:basedOn w:val="DefaultParagraphFont"/>
    <w:uiPriority w:val="21"/>
    <w:qFormat/>
    <w:rsid w:val="000E7BF2"/>
    <w:rPr>
      <w:i/>
      <w:iCs/>
      <w:color w:val="0F4761" w:themeColor="accent1" w:themeShade="BF"/>
    </w:rPr>
  </w:style>
  <w:style w:type="paragraph" w:styleId="IntenseQuote">
    <w:name w:val="Intense Quote"/>
    <w:basedOn w:val="Normal"/>
    <w:next w:val="Normal"/>
    <w:link w:val="IntenseQuoteChar"/>
    <w:uiPriority w:val="30"/>
    <w:qFormat/>
    <w:rsid w:val="000E7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BF2"/>
    <w:rPr>
      <w:i/>
      <w:iCs/>
      <w:color w:val="0F4761" w:themeColor="accent1" w:themeShade="BF"/>
    </w:rPr>
  </w:style>
  <w:style w:type="character" w:styleId="IntenseReference">
    <w:name w:val="Intense Reference"/>
    <w:basedOn w:val="DefaultParagraphFont"/>
    <w:uiPriority w:val="32"/>
    <w:qFormat/>
    <w:rsid w:val="000E7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3498</Words>
  <Characters>19944</Characters>
  <Application>Microsoft Office Word</Application>
  <DocSecurity>0</DocSecurity>
  <Lines>166</Lines>
  <Paragraphs>46</Paragraphs>
  <ScaleCrop>false</ScaleCrop>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Singh</dc:creator>
  <cp:keywords/>
  <dc:description/>
  <cp:lastModifiedBy>Kapil Singh</cp:lastModifiedBy>
  <cp:revision>6</cp:revision>
  <dcterms:created xsi:type="dcterms:W3CDTF">2026-05-10T15:31:00Z</dcterms:created>
  <dcterms:modified xsi:type="dcterms:W3CDTF">2026-05-10T16:15:00Z</dcterms:modified>
</cp:coreProperties>
</file>