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5230" w14:textId="77777777" w:rsidR="002A28DB" w:rsidRPr="002A28DB" w:rsidRDefault="002A28DB" w:rsidP="002A28DB">
      <w:pPr>
        <w:rPr>
          <w:b/>
          <w:bCs/>
        </w:rPr>
      </w:pPr>
      <w:r w:rsidRPr="002A28DB">
        <w:rPr>
          <w:b/>
          <w:bCs/>
        </w:rPr>
        <w:t>Supporting Information Document</w:t>
      </w:r>
    </w:p>
    <w:p w14:paraId="60CEAF10" w14:textId="77777777" w:rsidR="002A28DB" w:rsidRPr="002A28DB" w:rsidRDefault="002A28DB" w:rsidP="002A28DB">
      <w:pPr>
        <w:rPr>
          <w:b/>
          <w:bCs/>
        </w:rPr>
      </w:pPr>
      <w:r w:rsidRPr="002A28DB">
        <w:rPr>
          <w:b/>
          <w:bCs/>
        </w:rPr>
        <w:t>Protocol 7: Automated Synthesis of Chitosan-Based Bio-Hydrogels for Biomedical and Formulation Research</w:t>
      </w:r>
    </w:p>
    <w:p w14:paraId="741ED86B" w14:textId="77777777" w:rsidR="002A28DB" w:rsidRPr="002A28DB" w:rsidRDefault="002A28DB" w:rsidP="002A28DB">
      <w:pPr>
        <w:rPr>
          <w:b/>
          <w:bCs/>
        </w:rPr>
      </w:pPr>
      <w:r w:rsidRPr="002A28DB">
        <w:rPr>
          <w:b/>
          <w:bCs/>
        </w:rPr>
        <w:t>Deeper Context, Scientific Intent, Automation Logic, and Webinar Explanation</w:t>
      </w:r>
    </w:p>
    <w:p w14:paraId="5E617861" w14:textId="77777777" w:rsidR="002A28DB" w:rsidRPr="002A28DB" w:rsidRDefault="002A28DB" w:rsidP="002A28DB">
      <w:r w:rsidRPr="002A28DB">
        <w:pict w14:anchorId="2910B5A1">
          <v:rect id="_x0000_i1197" style="width:0;height:1.5pt" o:hralign="center" o:hrstd="t" o:hr="t" fillcolor="#a0a0a0" stroked="f"/>
        </w:pict>
      </w:r>
    </w:p>
    <w:p w14:paraId="5C5416A6" w14:textId="77777777" w:rsidR="002A28DB" w:rsidRPr="002A28DB" w:rsidRDefault="002A28DB" w:rsidP="002A28DB">
      <w:pPr>
        <w:rPr>
          <w:b/>
          <w:bCs/>
        </w:rPr>
      </w:pPr>
      <w:r w:rsidRPr="002A28DB">
        <w:rPr>
          <w:b/>
          <w:bCs/>
        </w:rPr>
        <w:t xml:space="preserve">1. Support Status on </w:t>
      </w:r>
      <w:proofErr w:type="spellStart"/>
      <w:r w:rsidRPr="002A28DB">
        <w:rPr>
          <w:b/>
          <w:bCs/>
        </w:rPr>
        <w:t>Protoly</w:t>
      </w:r>
      <w:proofErr w:type="spellEnd"/>
      <w:r w:rsidRPr="002A28DB">
        <w:rPr>
          <w:b/>
          <w:bCs/>
        </w:rPr>
        <w:t xml:space="preserve"> / NSL</w:t>
      </w:r>
    </w:p>
    <w:p w14:paraId="20F5D059" w14:textId="77777777" w:rsidR="002A28DB" w:rsidRPr="002A28DB" w:rsidRDefault="002A28DB" w:rsidP="002A28DB">
      <w:r w:rsidRPr="002A28DB">
        <w:t xml:space="preserve">This protocol is </w:t>
      </w:r>
      <w:r w:rsidRPr="002A28DB">
        <w:rPr>
          <w:b/>
          <w:bCs/>
        </w:rPr>
        <w:t>partially NSL-supported</w:t>
      </w:r>
      <w:r w:rsidRPr="002A28DB">
        <w:t>.</w:t>
      </w:r>
    </w:p>
    <w:p w14:paraId="1146AB58" w14:textId="77777777" w:rsidR="002A28DB" w:rsidRPr="002A28DB" w:rsidRDefault="002A28DB" w:rsidP="002A28DB">
      <w:r w:rsidRPr="002A28DB">
        <w:t>The main preparation workflow can be supported on NSL using available physical modules such 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7417"/>
      </w:tblGrid>
      <w:tr w:rsidR="002A28DB" w:rsidRPr="002A28DB" w14:paraId="52164417" w14:textId="77777777">
        <w:trPr>
          <w:tblHeader/>
          <w:tblCellSpacing w:w="15" w:type="dxa"/>
        </w:trPr>
        <w:tc>
          <w:tcPr>
            <w:tcW w:w="0" w:type="auto"/>
            <w:vAlign w:val="center"/>
            <w:hideMark/>
          </w:tcPr>
          <w:p w14:paraId="5F280D9B" w14:textId="77777777" w:rsidR="002A28DB" w:rsidRPr="002A28DB" w:rsidRDefault="002A28DB" w:rsidP="002A28DB">
            <w:pPr>
              <w:rPr>
                <w:b/>
                <w:bCs/>
              </w:rPr>
            </w:pPr>
            <w:r w:rsidRPr="002A28DB">
              <w:rPr>
                <w:b/>
                <w:bCs/>
              </w:rPr>
              <w:t>NSL Module</w:t>
            </w:r>
          </w:p>
        </w:tc>
        <w:tc>
          <w:tcPr>
            <w:tcW w:w="0" w:type="auto"/>
            <w:vAlign w:val="center"/>
            <w:hideMark/>
          </w:tcPr>
          <w:p w14:paraId="1E9EEDD2" w14:textId="77777777" w:rsidR="002A28DB" w:rsidRPr="002A28DB" w:rsidRDefault="002A28DB" w:rsidP="002A28DB">
            <w:pPr>
              <w:rPr>
                <w:b/>
                <w:bCs/>
              </w:rPr>
            </w:pPr>
            <w:r w:rsidRPr="002A28DB">
              <w:rPr>
                <w:b/>
                <w:bCs/>
              </w:rPr>
              <w:t>Role in This Protocol</w:t>
            </w:r>
          </w:p>
        </w:tc>
      </w:tr>
      <w:tr w:rsidR="002A28DB" w:rsidRPr="002A28DB" w14:paraId="1632E19B" w14:textId="77777777">
        <w:trPr>
          <w:tblCellSpacing w:w="15" w:type="dxa"/>
        </w:trPr>
        <w:tc>
          <w:tcPr>
            <w:tcW w:w="0" w:type="auto"/>
            <w:vAlign w:val="center"/>
            <w:hideMark/>
          </w:tcPr>
          <w:p w14:paraId="3B3F060A" w14:textId="77777777" w:rsidR="002A28DB" w:rsidRPr="002A28DB" w:rsidRDefault="002A28DB" w:rsidP="002A28DB">
            <w:r w:rsidRPr="002A28DB">
              <w:t>Reservoir Dispense</w:t>
            </w:r>
          </w:p>
        </w:tc>
        <w:tc>
          <w:tcPr>
            <w:tcW w:w="0" w:type="auto"/>
            <w:vAlign w:val="center"/>
            <w:hideMark/>
          </w:tcPr>
          <w:p w14:paraId="7BD785BF" w14:textId="77777777" w:rsidR="002A28DB" w:rsidRPr="002A28DB" w:rsidRDefault="002A28DB" w:rsidP="002A28DB">
            <w:r w:rsidRPr="002A28DB">
              <w:t>Dispensing water, chitosan solution, humectant, secondary polymer, stabilizer, or conditioning solution</w:t>
            </w:r>
          </w:p>
        </w:tc>
      </w:tr>
      <w:tr w:rsidR="002A28DB" w:rsidRPr="002A28DB" w14:paraId="4C3EA7E3" w14:textId="77777777">
        <w:trPr>
          <w:tblCellSpacing w:w="15" w:type="dxa"/>
        </w:trPr>
        <w:tc>
          <w:tcPr>
            <w:tcW w:w="0" w:type="auto"/>
            <w:vAlign w:val="center"/>
            <w:hideMark/>
          </w:tcPr>
          <w:p w14:paraId="3905BC78" w14:textId="77777777" w:rsidR="002A28DB" w:rsidRPr="002A28DB" w:rsidRDefault="002A28DB" w:rsidP="002A28DB">
            <w:r w:rsidRPr="002A28DB">
              <w:t>Stirrer</w:t>
            </w:r>
          </w:p>
        </w:tc>
        <w:tc>
          <w:tcPr>
            <w:tcW w:w="0" w:type="auto"/>
            <w:vAlign w:val="center"/>
            <w:hideMark/>
          </w:tcPr>
          <w:p w14:paraId="2C1C142C" w14:textId="77777777" w:rsidR="002A28DB" w:rsidRPr="002A28DB" w:rsidRDefault="002A28DB" w:rsidP="002A28DB">
            <w:r w:rsidRPr="002A28DB">
              <w:t>Controlled mixing during hydrogel preparation</w:t>
            </w:r>
          </w:p>
        </w:tc>
      </w:tr>
      <w:tr w:rsidR="002A28DB" w:rsidRPr="002A28DB" w14:paraId="2CEA5B02" w14:textId="77777777">
        <w:trPr>
          <w:tblCellSpacing w:w="15" w:type="dxa"/>
        </w:trPr>
        <w:tc>
          <w:tcPr>
            <w:tcW w:w="0" w:type="auto"/>
            <w:vAlign w:val="center"/>
            <w:hideMark/>
          </w:tcPr>
          <w:p w14:paraId="1ABB8962" w14:textId="77777777" w:rsidR="002A28DB" w:rsidRPr="002A28DB" w:rsidRDefault="002A28DB" w:rsidP="002A28DB">
            <w:r w:rsidRPr="002A28DB">
              <w:t>Heater</w:t>
            </w:r>
          </w:p>
        </w:tc>
        <w:tc>
          <w:tcPr>
            <w:tcW w:w="0" w:type="auto"/>
            <w:vAlign w:val="center"/>
            <w:hideMark/>
          </w:tcPr>
          <w:p w14:paraId="279226E1" w14:textId="77777777" w:rsidR="002A28DB" w:rsidRPr="002A28DB" w:rsidRDefault="002A28DB" w:rsidP="002A28DB">
            <w:r w:rsidRPr="002A28DB">
              <w:t>Mild temperature support for polymer hydration</w:t>
            </w:r>
          </w:p>
        </w:tc>
      </w:tr>
      <w:tr w:rsidR="002A28DB" w:rsidRPr="002A28DB" w14:paraId="3F399D1F" w14:textId="77777777">
        <w:trPr>
          <w:tblCellSpacing w:w="15" w:type="dxa"/>
        </w:trPr>
        <w:tc>
          <w:tcPr>
            <w:tcW w:w="0" w:type="auto"/>
            <w:vAlign w:val="center"/>
            <w:hideMark/>
          </w:tcPr>
          <w:p w14:paraId="35B22A54" w14:textId="77777777" w:rsidR="002A28DB" w:rsidRPr="002A28DB" w:rsidRDefault="002A28DB" w:rsidP="002A28DB">
            <w:r w:rsidRPr="002A28DB">
              <w:t>Wait</w:t>
            </w:r>
          </w:p>
        </w:tc>
        <w:tc>
          <w:tcPr>
            <w:tcW w:w="0" w:type="auto"/>
            <w:vAlign w:val="center"/>
            <w:hideMark/>
          </w:tcPr>
          <w:p w14:paraId="0F0EA0C0" w14:textId="77777777" w:rsidR="002A28DB" w:rsidRPr="002A28DB" w:rsidRDefault="002A28DB" w:rsidP="002A28DB">
            <w:r w:rsidRPr="002A28DB">
              <w:t>Hydration, maturation, and stabilization time</w:t>
            </w:r>
          </w:p>
        </w:tc>
      </w:tr>
      <w:tr w:rsidR="002A28DB" w:rsidRPr="002A28DB" w14:paraId="4050D447" w14:textId="77777777">
        <w:trPr>
          <w:tblCellSpacing w:w="15" w:type="dxa"/>
        </w:trPr>
        <w:tc>
          <w:tcPr>
            <w:tcW w:w="0" w:type="auto"/>
            <w:vAlign w:val="center"/>
            <w:hideMark/>
          </w:tcPr>
          <w:p w14:paraId="204D9105" w14:textId="77777777" w:rsidR="002A28DB" w:rsidRPr="002A28DB" w:rsidRDefault="002A28DB" w:rsidP="002A28DB">
            <w:r w:rsidRPr="002A28DB">
              <w:t>Sterilization UV</w:t>
            </w:r>
          </w:p>
        </w:tc>
        <w:tc>
          <w:tcPr>
            <w:tcW w:w="0" w:type="auto"/>
            <w:vAlign w:val="center"/>
            <w:hideMark/>
          </w:tcPr>
          <w:p w14:paraId="5AC12FBA" w14:textId="77777777" w:rsidR="002A28DB" w:rsidRPr="002A28DB" w:rsidRDefault="002A28DB" w:rsidP="002A28DB">
            <w:r w:rsidRPr="002A28DB">
              <w:t>Pre-process chamber sterilization</w:t>
            </w:r>
          </w:p>
        </w:tc>
      </w:tr>
      <w:tr w:rsidR="002A28DB" w:rsidRPr="002A28DB" w14:paraId="784B2717" w14:textId="77777777">
        <w:trPr>
          <w:tblCellSpacing w:w="15" w:type="dxa"/>
        </w:trPr>
        <w:tc>
          <w:tcPr>
            <w:tcW w:w="0" w:type="auto"/>
            <w:vAlign w:val="center"/>
            <w:hideMark/>
          </w:tcPr>
          <w:p w14:paraId="77EC7C3C" w14:textId="77777777" w:rsidR="002A28DB" w:rsidRPr="002A28DB" w:rsidRDefault="002A28DB" w:rsidP="002A28DB">
            <w:r w:rsidRPr="002A28DB">
              <w:t>LED Illumination</w:t>
            </w:r>
          </w:p>
        </w:tc>
        <w:tc>
          <w:tcPr>
            <w:tcW w:w="0" w:type="auto"/>
            <w:vAlign w:val="center"/>
            <w:hideMark/>
          </w:tcPr>
          <w:p w14:paraId="4666FED6" w14:textId="77777777" w:rsidR="002A28DB" w:rsidRPr="002A28DB" w:rsidRDefault="002A28DB" w:rsidP="002A28DB">
            <w:r w:rsidRPr="002A28DB">
              <w:t>White light support for visual observation</w:t>
            </w:r>
          </w:p>
        </w:tc>
      </w:tr>
      <w:tr w:rsidR="002A28DB" w:rsidRPr="002A28DB" w14:paraId="7A7A7EF0" w14:textId="77777777">
        <w:trPr>
          <w:tblCellSpacing w:w="15" w:type="dxa"/>
        </w:trPr>
        <w:tc>
          <w:tcPr>
            <w:tcW w:w="0" w:type="auto"/>
            <w:vAlign w:val="center"/>
            <w:hideMark/>
          </w:tcPr>
          <w:p w14:paraId="762784E7" w14:textId="77777777" w:rsidR="002A28DB" w:rsidRPr="002A28DB" w:rsidRDefault="002A28DB" w:rsidP="002A28DB">
            <w:r w:rsidRPr="002A28DB">
              <w:t>Camera</w:t>
            </w:r>
          </w:p>
        </w:tc>
        <w:tc>
          <w:tcPr>
            <w:tcW w:w="0" w:type="auto"/>
            <w:vAlign w:val="center"/>
            <w:hideMark/>
          </w:tcPr>
          <w:p w14:paraId="65229351" w14:textId="77777777" w:rsidR="002A28DB" w:rsidRPr="002A28DB" w:rsidRDefault="002A28DB" w:rsidP="002A28DB">
            <w:r w:rsidRPr="002A28DB">
              <w:t>Visual recording of gel appearance</w:t>
            </w:r>
          </w:p>
        </w:tc>
      </w:tr>
      <w:tr w:rsidR="002A28DB" w:rsidRPr="002A28DB" w14:paraId="431798DB" w14:textId="77777777">
        <w:trPr>
          <w:tblCellSpacing w:w="15" w:type="dxa"/>
        </w:trPr>
        <w:tc>
          <w:tcPr>
            <w:tcW w:w="0" w:type="auto"/>
            <w:vAlign w:val="center"/>
            <w:hideMark/>
          </w:tcPr>
          <w:p w14:paraId="4864A856" w14:textId="77777777" w:rsidR="002A28DB" w:rsidRPr="002A28DB" w:rsidRDefault="002A28DB" w:rsidP="002A28DB">
            <w:r w:rsidRPr="002A28DB">
              <w:t>Exhaust</w:t>
            </w:r>
          </w:p>
        </w:tc>
        <w:tc>
          <w:tcPr>
            <w:tcW w:w="0" w:type="auto"/>
            <w:vAlign w:val="center"/>
            <w:hideMark/>
          </w:tcPr>
          <w:p w14:paraId="589ABB7D" w14:textId="77777777" w:rsidR="002A28DB" w:rsidRPr="002A28DB" w:rsidRDefault="002A28DB" w:rsidP="002A28DB">
            <w:r w:rsidRPr="002A28DB">
              <w:t>Chamber airflow support where required</w:t>
            </w:r>
          </w:p>
        </w:tc>
      </w:tr>
      <w:tr w:rsidR="002A28DB" w:rsidRPr="002A28DB" w14:paraId="10AEF89D" w14:textId="77777777">
        <w:trPr>
          <w:tblCellSpacing w:w="15" w:type="dxa"/>
        </w:trPr>
        <w:tc>
          <w:tcPr>
            <w:tcW w:w="0" w:type="auto"/>
            <w:vAlign w:val="center"/>
            <w:hideMark/>
          </w:tcPr>
          <w:p w14:paraId="7B4FD95B" w14:textId="77777777" w:rsidR="002A28DB" w:rsidRPr="002A28DB" w:rsidRDefault="002A28DB" w:rsidP="002A28DB">
            <w:r w:rsidRPr="002A28DB">
              <w:t>Environment Sensors</w:t>
            </w:r>
          </w:p>
        </w:tc>
        <w:tc>
          <w:tcPr>
            <w:tcW w:w="0" w:type="auto"/>
            <w:vAlign w:val="center"/>
            <w:hideMark/>
          </w:tcPr>
          <w:p w14:paraId="4152630E" w14:textId="77777777" w:rsidR="002A28DB" w:rsidRPr="002A28DB" w:rsidRDefault="002A28DB" w:rsidP="002A28DB">
            <w:r w:rsidRPr="002A28DB">
              <w:t>Ambient chamber condition record</w:t>
            </w:r>
          </w:p>
        </w:tc>
      </w:tr>
      <w:tr w:rsidR="002A28DB" w:rsidRPr="002A28DB" w14:paraId="411D5CF9" w14:textId="77777777">
        <w:trPr>
          <w:tblCellSpacing w:w="15" w:type="dxa"/>
        </w:trPr>
        <w:tc>
          <w:tcPr>
            <w:tcW w:w="0" w:type="auto"/>
            <w:vAlign w:val="center"/>
            <w:hideMark/>
          </w:tcPr>
          <w:p w14:paraId="2384616C" w14:textId="77777777" w:rsidR="002A28DB" w:rsidRPr="002A28DB" w:rsidRDefault="002A28DB" w:rsidP="002A28DB">
            <w:proofErr w:type="spellStart"/>
            <w:r w:rsidRPr="002A28DB">
              <w:t>Sonicator</w:t>
            </w:r>
            <w:proofErr w:type="spellEnd"/>
          </w:p>
        </w:tc>
        <w:tc>
          <w:tcPr>
            <w:tcW w:w="0" w:type="auto"/>
            <w:vAlign w:val="center"/>
            <w:hideMark/>
          </w:tcPr>
          <w:p w14:paraId="289A4387" w14:textId="77777777" w:rsidR="002A28DB" w:rsidRPr="002A28DB" w:rsidRDefault="002A28DB" w:rsidP="002A28DB">
            <w:r w:rsidRPr="002A28DB">
              <w:t>Optional dispersion/de-bubbling support</w:t>
            </w:r>
          </w:p>
        </w:tc>
      </w:tr>
      <w:tr w:rsidR="002A28DB" w:rsidRPr="002A28DB" w14:paraId="0AFC8EAB" w14:textId="77777777">
        <w:trPr>
          <w:tblCellSpacing w:w="15" w:type="dxa"/>
        </w:trPr>
        <w:tc>
          <w:tcPr>
            <w:tcW w:w="0" w:type="auto"/>
            <w:vAlign w:val="center"/>
            <w:hideMark/>
          </w:tcPr>
          <w:p w14:paraId="1E848883" w14:textId="77777777" w:rsidR="002A28DB" w:rsidRPr="002A28DB" w:rsidRDefault="002A28DB" w:rsidP="002A28DB">
            <w:proofErr w:type="spellStart"/>
            <w:r w:rsidRPr="002A28DB">
              <w:t>Sonicator</w:t>
            </w:r>
            <w:proofErr w:type="spellEnd"/>
            <w:r w:rsidRPr="002A28DB">
              <w:t xml:space="preserve"> Bath Heater</w:t>
            </w:r>
          </w:p>
        </w:tc>
        <w:tc>
          <w:tcPr>
            <w:tcW w:w="0" w:type="auto"/>
            <w:vAlign w:val="center"/>
            <w:hideMark/>
          </w:tcPr>
          <w:p w14:paraId="5D75CB13" w14:textId="77777777" w:rsidR="002A28DB" w:rsidRPr="002A28DB" w:rsidRDefault="002A28DB" w:rsidP="002A28DB">
            <w:r w:rsidRPr="002A28DB">
              <w:t>Optional mild bath temperature support during sonication</w:t>
            </w:r>
          </w:p>
        </w:tc>
      </w:tr>
    </w:tbl>
    <w:p w14:paraId="15F9E5C7" w14:textId="77777777" w:rsidR="002A28DB" w:rsidRPr="002A28DB" w:rsidRDefault="002A28DB" w:rsidP="002A28DB">
      <w:r w:rsidRPr="002A28DB">
        <w:t xml:space="preserve">The following are </w:t>
      </w:r>
      <w:r w:rsidRPr="002A28DB">
        <w:rPr>
          <w:b/>
          <w:bCs/>
        </w:rPr>
        <w:t>not NSL modules</w:t>
      </w:r>
      <w:r w:rsidRPr="002A28DB">
        <w:t xml:space="preserve"> in the current step builder and should be treated as offline/manual/supporting steps only: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0"/>
        <w:gridCol w:w="4591"/>
      </w:tblGrid>
      <w:tr w:rsidR="002A28DB" w:rsidRPr="002A28DB" w14:paraId="0F755940" w14:textId="77777777">
        <w:trPr>
          <w:tblHeader/>
          <w:tblCellSpacing w:w="15" w:type="dxa"/>
        </w:trPr>
        <w:tc>
          <w:tcPr>
            <w:tcW w:w="0" w:type="auto"/>
            <w:vAlign w:val="center"/>
            <w:hideMark/>
          </w:tcPr>
          <w:p w14:paraId="2EF0CADA" w14:textId="77777777" w:rsidR="002A28DB" w:rsidRPr="002A28DB" w:rsidRDefault="002A28DB" w:rsidP="002A28DB">
            <w:pPr>
              <w:rPr>
                <w:b/>
                <w:bCs/>
              </w:rPr>
            </w:pPr>
            <w:r w:rsidRPr="002A28DB">
              <w:rPr>
                <w:b/>
                <w:bCs/>
              </w:rPr>
              <w:lastRenderedPageBreak/>
              <w:t>Offline / External Step</w:t>
            </w:r>
          </w:p>
        </w:tc>
        <w:tc>
          <w:tcPr>
            <w:tcW w:w="0" w:type="auto"/>
            <w:vAlign w:val="center"/>
            <w:hideMark/>
          </w:tcPr>
          <w:p w14:paraId="66A2D294" w14:textId="77777777" w:rsidR="002A28DB" w:rsidRPr="002A28DB" w:rsidRDefault="002A28DB" w:rsidP="002A28DB">
            <w:pPr>
              <w:rPr>
                <w:b/>
                <w:bCs/>
              </w:rPr>
            </w:pPr>
            <w:r w:rsidRPr="002A28DB">
              <w:rPr>
                <w:b/>
                <w:bCs/>
              </w:rPr>
              <w:t>Purpose</w:t>
            </w:r>
          </w:p>
        </w:tc>
      </w:tr>
      <w:tr w:rsidR="002A28DB" w:rsidRPr="002A28DB" w14:paraId="2261E050" w14:textId="77777777">
        <w:trPr>
          <w:tblCellSpacing w:w="15" w:type="dxa"/>
        </w:trPr>
        <w:tc>
          <w:tcPr>
            <w:tcW w:w="0" w:type="auto"/>
            <w:vAlign w:val="center"/>
            <w:hideMark/>
          </w:tcPr>
          <w:p w14:paraId="23EDABCB" w14:textId="77777777" w:rsidR="002A28DB" w:rsidRPr="002A28DB" w:rsidRDefault="002A28DB" w:rsidP="002A28DB">
            <w:r w:rsidRPr="002A28DB">
              <w:t>pH measurement</w:t>
            </w:r>
          </w:p>
        </w:tc>
        <w:tc>
          <w:tcPr>
            <w:tcW w:w="0" w:type="auto"/>
            <w:vAlign w:val="center"/>
            <w:hideMark/>
          </w:tcPr>
          <w:p w14:paraId="6FE43F6B" w14:textId="77777777" w:rsidR="002A28DB" w:rsidRPr="002A28DB" w:rsidRDefault="002A28DB" w:rsidP="002A28DB">
            <w:r w:rsidRPr="002A28DB">
              <w:t>Confirmation of final hydrogel pH</w:t>
            </w:r>
          </w:p>
        </w:tc>
      </w:tr>
      <w:tr w:rsidR="002A28DB" w:rsidRPr="002A28DB" w14:paraId="50EE53EB" w14:textId="77777777">
        <w:trPr>
          <w:tblCellSpacing w:w="15" w:type="dxa"/>
        </w:trPr>
        <w:tc>
          <w:tcPr>
            <w:tcW w:w="0" w:type="auto"/>
            <w:vAlign w:val="center"/>
            <w:hideMark/>
          </w:tcPr>
          <w:p w14:paraId="1FE71B08" w14:textId="77777777" w:rsidR="002A28DB" w:rsidRPr="002A28DB" w:rsidRDefault="002A28DB" w:rsidP="002A28DB">
            <w:r w:rsidRPr="002A28DB">
              <w:t>Rheology / viscosity testing</w:t>
            </w:r>
          </w:p>
        </w:tc>
        <w:tc>
          <w:tcPr>
            <w:tcW w:w="0" w:type="auto"/>
            <w:vAlign w:val="center"/>
            <w:hideMark/>
          </w:tcPr>
          <w:p w14:paraId="0004BDB4" w14:textId="77777777" w:rsidR="002A28DB" w:rsidRPr="002A28DB" w:rsidRDefault="002A28DB" w:rsidP="002A28DB">
            <w:r w:rsidRPr="002A28DB">
              <w:t>Mechanical and flow property analysis</w:t>
            </w:r>
          </w:p>
        </w:tc>
      </w:tr>
      <w:tr w:rsidR="002A28DB" w:rsidRPr="002A28DB" w14:paraId="7837FBBC" w14:textId="77777777">
        <w:trPr>
          <w:tblCellSpacing w:w="15" w:type="dxa"/>
        </w:trPr>
        <w:tc>
          <w:tcPr>
            <w:tcW w:w="0" w:type="auto"/>
            <w:vAlign w:val="center"/>
            <w:hideMark/>
          </w:tcPr>
          <w:p w14:paraId="62163AAF" w14:textId="77777777" w:rsidR="002A28DB" w:rsidRPr="002A28DB" w:rsidRDefault="002A28DB" w:rsidP="002A28DB">
            <w:r w:rsidRPr="002A28DB">
              <w:t>Swelling study</w:t>
            </w:r>
          </w:p>
        </w:tc>
        <w:tc>
          <w:tcPr>
            <w:tcW w:w="0" w:type="auto"/>
            <w:vAlign w:val="center"/>
            <w:hideMark/>
          </w:tcPr>
          <w:p w14:paraId="09D62AE3" w14:textId="77777777" w:rsidR="002A28DB" w:rsidRPr="002A28DB" w:rsidRDefault="002A28DB" w:rsidP="002A28DB">
            <w:r w:rsidRPr="002A28DB">
              <w:t xml:space="preserve">Water uptake and hydrogel swelling </w:t>
            </w:r>
            <w:proofErr w:type="spellStart"/>
            <w:r w:rsidRPr="002A28DB">
              <w:t>behaviour</w:t>
            </w:r>
            <w:proofErr w:type="spellEnd"/>
          </w:p>
        </w:tc>
      </w:tr>
      <w:tr w:rsidR="002A28DB" w:rsidRPr="002A28DB" w14:paraId="0759A9EB" w14:textId="77777777">
        <w:trPr>
          <w:tblCellSpacing w:w="15" w:type="dxa"/>
        </w:trPr>
        <w:tc>
          <w:tcPr>
            <w:tcW w:w="0" w:type="auto"/>
            <w:vAlign w:val="center"/>
            <w:hideMark/>
          </w:tcPr>
          <w:p w14:paraId="16C1611F" w14:textId="77777777" w:rsidR="002A28DB" w:rsidRPr="002A28DB" w:rsidRDefault="002A28DB" w:rsidP="002A28DB">
            <w:r w:rsidRPr="002A28DB">
              <w:t>Sterility testing</w:t>
            </w:r>
          </w:p>
        </w:tc>
        <w:tc>
          <w:tcPr>
            <w:tcW w:w="0" w:type="auto"/>
            <w:vAlign w:val="center"/>
            <w:hideMark/>
          </w:tcPr>
          <w:p w14:paraId="13B7A5A0" w14:textId="77777777" w:rsidR="002A28DB" w:rsidRPr="002A28DB" w:rsidRDefault="002A28DB" w:rsidP="002A28DB">
            <w:r w:rsidRPr="002A28DB">
              <w:t>Microbiological safety assessment</w:t>
            </w:r>
          </w:p>
        </w:tc>
      </w:tr>
      <w:tr w:rsidR="002A28DB" w:rsidRPr="002A28DB" w14:paraId="61C6F339" w14:textId="77777777">
        <w:trPr>
          <w:tblCellSpacing w:w="15" w:type="dxa"/>
        </w:trPr>
        <w:tc>
          <w:tcPr>
            <w:tcW w:w="0" w:type="auto"/>
            <w:vAlign w:val="center"/>
            <w:hideMark/>
          </w:tcPr>
          <w:p w14:paraId="15D85818" w14:textId="77777777" w:rsidR="002A28DB" w:rsidRPr="002A28DB" w:rsidRDefault="002A28DB" w:rsidP="002A28DB">
            <w:r w:rsidRPr="002A28DB">
              <w:t>Cytotoxicity testing</w:t>
            </w:r>
          </w:p>
        </w:tc>
        <w:tc>
          <w:tcPr>
            <w:tcW w:w="0" w:type="auto"/>
            <w:vAlign w:val="center"/>
            <w:hideMark/>
          </w:tcPr>
          <w:p w14:paraId="27B83B48" w14:textId="77777777" w:rsidR="002A28DB" w:rsidRPr="002A28DB" w:rsidRDefault="002A28DB" w:rsidP="002A28DB">
            <w:r w:rsidRPr="002A28DB">
              <w:t>Biological compatibility screening</w:t>
            </w:r>
          </w:p>
        </w:tc>
      </w:tr>
      <w:tr w:rsidR="002A28DB" w:rsidRPr="002A28DB" w14:paraId="6BAFFC9B" w14:textId="77777777">
        <w:trPr>
          <w:tblCellSpacing w:w="15" w:type="dxa"/>
        </w:trPr>
        <w:tc>
          <w:tcPr>
            <w:tcW w:w="0" w:type="auto"/>
            <w:vAlign w:val="center"/>
            <w:hideMark/>
          </w:tcPr>
          <w:p w14:paraId="286DC925" w14:textId="77777777" w:rsidR="002A28DB" w:rsidRPr="002A28DB" w:rsidRDefault="002A28DB" w:rsidP="002A28DB">
            <w:r w:rsidRPr="002A28DB">
              <w:t>Drug release study</w:t>
            </w:r>
          </w:p>
        </w:tc>
        <w:tc>
          <w:tcPr>
            <w:tcW w:w="0" w:type="auto"/>
            <w:vAlign w:val="center"/>
            <w:hideMark/>
          </w:tcPr>
          <w:p w14:paraId="16CA5873" w14:textId="77777777" w:rsidR="002A28DB" w:rsidRPr="002A28DB" w:rsidRDefault="002A28DB" w:rsidP="002A28DB">
            <w:r w:rsidRPr="002A28DB">
              <w:t>Payload release profile</w:t>
            </w:r>
          </w:p>
        </w:tc>
      </w:tr>
      <w:tr w:rsidR="002A28DB" w:rsidRPr="002A28DB" w14:paraId="2FD2B188" w14:textId="77777777">
        <w:trPr>
          <w:tblCellSpacing w:w="15" w:type="dxa"/>
        </w:trPr>
        <w:tc>
          <w:tcPr>
            <w:tcW w:w="0" w:type="auto"/>
            <w:vAlign w:val="center"/>
            <w:hideMark/>
          </w:tcPr>
          <w:p w14:paraId="597AB56D" w14:textId="77777777" w:rsidR="002A28DB" w:rsidRPr="002A28DB" w:rsidRDefault="002A28DB" w:rsidP="002A28DB">
            <w:r w:rsidRPr="002A28DB">
              <w:t>Microscopy / FTIR / SEM / DLS</w:t>
            </w:r>
          </w:p>
        </w:tc>
        <w:tc>
          <w:tcPr>
            <w:tcW w:w="0" w:type="auto"/>
            <w:vAlign w:val="center"/>
            <w:hideMark/>
          </w:tcPr>
          <w:p w14:paraId="538EFED2" w14:textId="77777777" w:rsidR="002A28DB" w:rsidRPr="002A28DB" w:rsidRDefault="002A28DB" w:rsidP="002A28DB">
            <w:r w:rsidRPr="002A28DB">
              <w:t>External material characterization</w:t>
            </w:r>
          </w:p>
        </w:tc>
      </w:tr>
      <w:tr w:rsidR="002A28DB" w:rsidRPr="002A28DB" w14:paraId="196530FC" w14:textId="77777777">
        <w:trPr>
          <w:tblCellSpacing w:w="15" w:type="dxa"/>
        </w:trPr>
        <w:tc>
          <w:tcPr>
            <w:tcW w:w="0" w:type="auto"/>
            <w:vAlign w:val="center"/>
            <w:hideMark/>
          </w:tcPr>
          <w:p w14:paraId="40F16FD2" w14:textId="77777777" w:rsidR="002A28DB" w:rsidRPr="002A28DB" w:rsidRDefault="002A28DB" w:rsidP="002A28DB">
            <w:r w:rsidRPr="002A28DB">
              <w:t>Final sample labelling</w:t>
            </w:r>
          </w:p>
        </w:tc>
        <w:tc>
          <w:tcPr>
            <w:tcW w:w="0" w:type="auto"/>
            <w:vAlign w:val="center"/>
            <w:hideMark/>
          </w:tcPr>
          <w:p w14:paraId="095B94B9" w14:textId="77777777" w:rsidR="002A28DB" w:rsidRPr="002A28DB" w:rsidRDefault="002A28DB" w:rsidP="002A28DB">
            <w:r w:rsidRPr="002A28DB">
              <w:t>Manual record and storage action</w:t>
            </w:r>
          </w:p>
        </w:tc>
      </w:tr>
    </w:tbl>
    <w:p w14:paraId="5A14FABA" w14:textId="77777777" w:rsidR="002A28DB" w:rsidRPr="002A28DB" w:rsidRDefault="002A28DB" w:rsidP="002A28DB">
      <w:r w:rsidRPr="002A28DB">
        <w:pict w14:anchorId="0114AB39">
          <v:rect id="_x0000_i1198" style="width:0;height:1.5pt" o:hralign="center" o:hrstd="t" o:hr="t" fillcolor="#a0a0a0" stroked="f"/>
        </w:pict>
      </w:r>
    </w:p>
    <w:p w14:paraId="71E3A0D6" w14:textId="77777777" w:rsidR="002A28DB" w:rsidRPr="002A28DB" w:rsidRDefault="002A28DB" w:rsidP="002A28DB">
      <w:pPr>
        <w:rPr>
          <w:b/>
          <w:bCs/>
        </w:rPr>
      </w:pPr>
      <w:r w:rsidRPr="002A28DB">
        <w:rPr>
          <w:b/>
          <w:bCs/>
        </w:rPr>
        <w:t>2. Purpose of This Supporting Information</w:t>
      </w:r>
    </w:p>
    <w:p w14:paraId="449E27D4" w14:textId="77777777" w:rsidR="002A28DB" w:rsidRPr="002A28DB" w:rsidRDefault="002A28DB" w:rsidP="002A28DB">
      <w:r w:rsidRPr="002A28DB">
        <w:t xml:space="preserve">This supporting document explains the deeper scientific and project-level intent behind the chitosan-based bio-hydrogel protocol. The main </w:t>
      </w:r>
      <w:proofErr w:type="spellStart"/>
      <w:r w:rsidRPr="002A28DB">
        <w:t>Protoly</w:t>
      </w:r>
      <w:proofErr w:type="spellEnd"/>
      <w:r w:rsidRPr="002A28DB">
        <w:t xml:space="preserve"> protocol already contains the direct fillable sections such as title, description, abstract, introduction, materials, method steps, methodology, discussion, and conclusion.</w:t>
      </w:r>
    </w:p>
    <w:p w14:paraId="026AD40D" w14:textId="77777777" w:rsidR="002A28DB" w:rsidRPr="002A28DB" w:rsidRDefault="002A28DB" w:rsidP="002A28DB">
      <w:r w:rsidRPr="002A28DB">
        <w:t>Therefore, this document is not meant to repeat the complete protocol step-by-step. Its purpose is to explain: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0"/>
        <w:gridCol w:w="4963"/>
      </w:tblGrid>
      <w:tr w:rsidR="002A28DB" w:rsidRPr="002A28DB" w14:paraId="3401F775" w14:textId="77777777">
        <w:trPr>
          <w:tblHeader/>
          <w:tblCellSpacing w:w="15" w:type="dxa"/>
        </w:trPr>
        <w:tc>
          <w:tcPr>
            <w:tcW w:w="0" w:type="auto"/>
            <w:vAlign w:val="center"/>
            <w:hideMark/>
          </w:tcPr>
          <w:p w14:paraId="575596A4" w14:textId="77777777" w:rsidR="002A28DB" w:rsidRPr="002A28DB" w:rsidRDefault="002A28DB" w:rsidP="002A28DB">
            <w:pPr>
              <w:rPr>
                <w:b/>
                <w:bCs/>
              </w:rPr>
            </w:pPr>
            <w:r w:rsidRPr="002A28DB">
              <w:rPr>
                <w:b/>
                <w:bCs/>
              </w:rPr>
              <w:t>Area</w:t>
            </w:r>
          </w:p>
        </w:tc>
        <w:tc>
          <w:tcPr>
            <w:tcW w:w="0" w:type="auto"/>
            <w:vAlign w:val="center"/>
            <w:hideMark/>
          </w:tcPr>
          <w:p w14:paraId="0980F9F6" w14:textId="77777777" w:rsidR="002A28DB" w:rsidRPr="002A28DB" w:rsidRDefault="002A28DB" w:rsidP="002A28DB">
            <w:pPr>
              <w:rPr>
                <w:b/>
                <w:bCs/>
              </w:rPr>
            </w:pPr>
            <w:r w:rsidRPr="002A28DB">
              <w:rPr>
                <w:b/>
                <w:bCs/>
              </w:rPr>
              <w:t>Explanation</w:t>
            </w:r>
          </w:p>
        </w:tc>
      </w:tr>
      <w:tr w:rsidR="002A28DB" w:rsidRPr="002A28DB" w14:paraId="6693F1E3" w14:textId="77777777">
        <w:trPr>
          <w:tblCellSpacing w:w="15" w:type="dxa"/>
        </w:trPr>
        <w:tc>
          <w:tcPr>
            <w:tcW w:w="0" w:type="auto"/>
            <w:vAlign w:val="center"/>
            <w:hideMark/>
          </w:tcPr>
          <w:p w14:paraId="4A7F19F9" w14:textId="77777777" w:rsidR="002A28DB" w:rsidRPr="002A28DB" w:rsidRDefault="002A28DB" w:rsidP="002A28DB">
            <w:r w:rsidRPr="002A28DB">
              <w:t>Scientific context</w:t>
            </w:r>
          </w:p>
        </w:tc>
        <w:tc>
          <w:tcPr>
            <w:tcW w:w="0" w:type="auto"/>
            <w:vAlign w:val="center"/>
            <w:hideMark/>
          </w:tcPr>
          <w:p w14:paraId="09143077" w14:textId="77777777" w:rsidR="002A28DB" w:rsidRPr="002A28DB" w:rsidRDefault="002A28DB" w:rsidP="002A28DB">
            <w:r w:rsidRPr="002A28DB">
              <w:t>Why chitosan hydrogels are useful</w:t>
            </w:r>
          </w:p>
        </w:tc>
      </w:tr>
      <w:tr w:rsidR="002A28DB" w:rsidRPr="002A28DB" w14:paraId="3E6CFCAF" w14:textId="77777777">
        <w:trPr>
          <w:tblCellSpacing w:w="15" w:type="dxa"/>
        </w:trPr>
        <w:tc>
          <w:tcPr>
            <w:tcW w:w="0" w:type="auto"/>
            <w:vAlign w:val="center"/>
            <w:hideMark/>
          </w:tcPr>
          <w:p w14:paraId="54B37532" w14:textId="77777777" w:rsidR="002A28DB" w:rsidRPr="002A28DB" w:rsidRDefault="002A28DB" w:rsidP="002A28DB">
            <w:r w:rsidRPr="002A28DB">
              <w:t>Formulation logic</w:t>
            </w:r>
          </w:p>
        </w:tc>
        <w:tc>
          <w:tcPr>
            <w:tcW w:w="0" w:type="auto"/>
            <w:vAlign w:val="center"/>
            <w:hideMark/>
          </w:tcPr>
          <w:p w14:paraId="03A3CFF1" w14:textId="77777777" w:rsidR="002A28DB" w:rsidRPr="002A28DB" w:rsidRDefault="002A28DB" w:rsidP="002A28DB">
            <w:r w:rsidRPr="002A28DB">
              <w:t>Why each formulation variable matters</w:t>
            </w:r>
          </w:p>
        </w:tc>
      </w:tr>
      <w:tr w:rsidR="002A28DB" w:rsidRPr="002A28DB" w14:paraId="1C0213F1" w14:textId="77777777">
        <w:trPr>
          <w:tblCellSpacing w:w="15" w:type="dxa"/>
        </w:trPr>
        <w:tc>
          <w:tcPr>
            <w:tcW w:w="0" w:type="auto"/>
            <w:vAlign w:val="center"/>
            <w:hideMark/>
          </w:tcPr>
          <w:p w14:paraId="76269EE3" w14:textId="77777777" w:rsidR="002A28DB" w:rsidRPr="002A28DB" w:rsidRDefault="002A28DB" w:rsidP="002A28DB">
            <w:r w:rsidRPr="002A28DB">
              <w:t>Automation relevance</w:t>
            </w:r>
          </w:p>
        </w:tc>
        <w:tc>
          <w:tcPr>
            <w:tcW w:w="0" w:type="auto"/>
            <w:vAlign w:val="center"/>
            <w:hideMark/>
          </w:tcPr>
          <w:p w14:paraId="42AA5816" w14:textId="77777777" w:rsidR="002A28DB" w:rsidRPr="002A28DB" w:rsidRDefault="002A28DB" w:rsidP="002A28DB">
            <w:r w:rsidRPr="002A28DB">
              <w:t>How NSL-supported steps improve repeatability</w:t>
            </w:r>
          </w:p>
        </w:tc>
      </w:tr>
      <w:tr w:rsidR="002A28DB" w:rsidRPr="002A28DB" w14:paraId="68BBDDFE" w14:textId="77777777">
        <w:trPr>
          <w:tblCellSpacing w:w="15" w:type="dxa"/>
        </w:trPr>
        <w:tc>
          <w:tcPr>
            <w:tcW w:w="0" w:type="auto"/>
            <w:vAlign w:val="center"/>
            <w:hideMark/>
          </w:tcPr>
          <w:p w14:paraId="16C3D720" w14:textId="77777777" w:rsidR="002A28DB" w:rsidRPr="002A28DB" w:rsidRDefault="002A28DB" w:rsidP="002A28DB">
            <w:r w:rsidRPr="002A28DB">
              <w:t>Webinar value</w:t>
            </w:r>
          </w:p>
        </w:tc>
        <w:tc>
          <w:tcPr>
            <w:tcW w:w="0" w:type="auto"/>
            <w:vAlign w:val="center"/>
            <w:hideMark/>
          </w:tcPr>
          <w:p w14:paraId="7220A08B" w14:textId="77777777" w:rsidR="002A28DB" w:rsidRPr="002A28DB" w:rsidRDefault="002A28DB" w:rsidP="002A28DB">
            <w:r w:rsidRPr="002A28DB">
              <w:t>How this protocol can be explained to participants</w:t>
            </w:r>
          </w:p>
        </w:tc>
      </w:tr>
      <w:tr w:rsidR="002A28DB" w:rsidRPr="002A28DB" w14:paraId="653AEDA8" w14:textId="77777777">
        <w:trPr>
          <w:tblCellSpacing w:w="15" w:type="dxa"/>
        </w:trPr>
        <w:tc>
          <w:tcPr>
            <w:tcW w:w="0" w:type="auto"/>
            <w:vAlign w:val="center"/>
            <w:hideMark/>
          </w:tcPr>
          <w:p w14:paraId="0A404FE3" w14:textId="77777777" w:rsidR="002A28DB" w:rsidRPr="002A28DB" w:rsidRDefault="002A28DB" w:rsidP="002A28DB">
            <w:r w:rsidRPr="002A28DB">
              <w:t>Limitations</w:t>
            </w:r>
          </w:p>
        </w:tc>
        <w:tc>
          <w:tcPr>
            <w:tcW w:w="0" w:type="auto"/>
            <w:vAlign w:val="center"/>
            <w:hideMark/>
          </w:tcPr>
          <w:p w14:paraId="60457F8B" w14:textId="77777777" w:rsidR="002A28DB" w:rsidRPr="002A28DB" w:rsidRDefault="002A28DB" w:rsidP="002A28DB">
            <w:r w:rsidRPr="002A28DB">
              <w:t>What the protocol does not prove</w:t>
            </w:r>
          </w:p>
        </w:tc>
      </w:tr>
      <w:tr w:rsidR="002A28DB" w:rsidRPr="002A28DB" w14:paraId="346EEEED" w14:textId="77777777">
        <w:trPr>
          <w:tblCellSpacing w:w="15" w:type="dxa"/>
        </w:trPr>
        <w:tc>
          <w:tcPr>
            <w:tcW w:w="0" w:type="auto"/>
            <w:vAlign w:val="center"/>
            <w:hideMark/>
          </w:tcPr>
          <w:p w14:paraId="20BC3108" w14:textId="77777777" w:rsidR="002A28DB" w:rsidRPr="002A28DB" w:rsidRDefault="002A28DB" w:rsidP="002A28DB">
            <w:r w:rsidRPr="002A28DB">
              <w:t>Future scope</w:t>
            </w:r>
          </w:p>
        </w:tc>
        <w:tc>
          <w:tcPr>
            <w:tcW w:w="0" w:type="auto"/>
            <w:vAlign w:val="center"/>
            <w:hideMark/>
          </w:tcPr>
          <w:p w14:paraId="6EB1C211" w14:textId="77777777" w:rsidR="002A28DB" w:rsidRPr="002A28DB" w:rsidRDefault="002A28DB" w:rsidP="002A28DB">
            <w:r w:rsidRPr="002A28DB">
              <w:t>How this protocol can be expanded later</w:t>
            </w:r>
          </w:p>
        </w:tc>
      </w:tr>
    </w:tbl>
    <w:p w14:paraId="1ED0D18B" w14:textId="77777777" w:rsidR="002A28DB" w:rsidRPr="002A28DB" w:rsidRDefault="002A28DB" w:rsidP="002A28DB">
      <w:r w:rsidRPr="002A28DB">
        <w:lastRenderedPageBreak/>
        <w:t xml:space="preserve">This document can be uploaded in the </w:t>
      </w:r>
      <w:r w:rsidRPr="002A28DB">
        <w:rPr>
          <w:b/>
          <w:bCs/>
        </w:rPr>
        <w:t>Supporting Information</w:t>
      </w:r>
      <w:r w:rsidRPr="002A28DB">
        <w:t xml:space="preserve"> section of </w:t>
      </w:r>
      <w:proofErr w:type="spellStart"/>
      <w:r w:rsidRPr="002A28DB">
        <w:t>Protoly</w:t>
      </w:r>
      <w:proofErr w:type="spellEnd"/>
      <w:r w:rsidRPr="002A28DB">
        <w:t xml:space="preserve"> to help readers understand the background, intent, and proper interpretation of the protocol.</w:t>
      </w:r>
    </w:p>
    <w:p w14:paraId="4C0373FF" w14:textId="77777777" w:rsidR="002A28DB" w:rsidRPr="002A28DB" w:rsidRDefault="002A28DB" w:rsidP="002A28DB">
      <w:r w:rsidRPr="002A28DB">
        <w:pict w14:anchorId="10F952FF">
          <v:rect id="_x0000_i1199" style="width:0;height:1.5pt" o:hralign="center" o:hrstd="t" o:hr="t" fillcolor="#a0a0a0" stroked="f"/>
        </w:pict>
      </w:r>
    </w:p>
    <w:p w14:paraId="3B85E7D0" w14:textId="77777777" w:rsidR="002A28DB" w:rsidRPr="002A28DB" w:rsidRDefault="002A28DB" w:rsidP="002A28DB">
      <w:pPr>
        <w:rPr>
          <w:b/>
          <w:bCs/>
        </w:rPr>
      </w:pPr>
      <w:r w:rsidRPr="002A28DB">
        <w:rPr>
          <w:b/>
          <w:bCs/>
        </w:rPr>
        <w:t>3. Overall Concept of the Protocol</w:t>
      </w:r>
    </w:p>
    <w:p w14:paraId="1B1AD8CD" w14:textId="77777777" w:rsidR="002A28DB" w:rsidRPr="002A28DB" w:rsidRDefault="002A28DB" w:rsidP="002A28DB">
      <w:r w:rsidRPr="002A28DB">
        <w:t>The basic idea of this protocol is to demonstrate that a hydrogel formulation, which is usually prepared manually, can be converted into a structured digital workflow.</w:t>
      </w:r>
    </w:p>
    <w:p w14:paraId="6FFBF9D3" w14:textId="77777777" w:rsidR="002A28DB" w:rsidRPr="002A28DB" w:rsidRDefault="002A28DB" w:rsidP="002A28DB">
      <w:r w:rsidRPr="002A28DB">
        <w:t xml:space="preserve">A hydrogel is not simply a liquid mixture. It is a hydrated polymer network. Its final </w:t>
      </w:r>
      <w:proofErr w:type="spellStart"/>
      <w:r w:rsidRPr="002A28DB">
        <w:t>behaviour</w:t>
      </w:r>
      <w:proofErr w:type="spellEnd"/>
      <w:r w:rsidRPr="002A28DB">
        <w:t xml:space="preserve"> depends on how the polymer is dissolved, hydrated, mixed, stabilized, and matured. In manual formulation work, these details may change from batch to batch. For example, one operator may stir faster, another may add the polymer slowly, another may heat for a longer time, and another may leave the gel to mature overnight. These small differences can affect the final appearance and consistency of the hydrogel.</w:t>
      </w:r>
    </w:p>
    <w:p w14:paraId="30AC0D30" w14:textId="77777777" w:rsidR="002A28DB" w:rsidRPr="002A28DB" w:rsidRDefault="002A28DB" w:rsidP="002A28DB">
      <w:proofErr w:type="spellStart"/>
      <w:r w:rsidRPr="002A28DB">
        <w:t>Protoly</w:t>
      </w:r>
      <w:proofErr w:type="spellEnd"/>
      <w:r w:rsidRPr="002A28DB">
        <w:t xml:space="preserve"> helps convert this type of formulation work into a defined workflow. NSL can then support the practical execution of selected steps such as liquid dispensing, stirring, heating, waiting, illumination, and camera documentation.</w:t>
      </w:r>
    </w:p>
    <w:p w14:paraId="5382B5E4" w14:textId="77777777" w:rsidR="002A28DB" w:rsidRPr="002A28DB" w:rsidRDefault="002A28DB" w:rsidP="002A28DB">
      <w:r w:rsidRPr="002A28DB">
        <w:t>The purpose is not to claim that the machine alone produces a final biomedical product. The purpose is to show how an early-stage hydrogel preparation method can become more structured, repeatable, and easier to compare across batches.</w:t>
      </w:r>
    </w:p>
    <w:p w14:paraId="5888C24B" w14:textId="77777777" w:rsidR="002A28DB" w:rsidRPr="002A28DB" w:rsidRDefault="002A28DB" w:rsidP="002A28DB">
      <w:r w:rsidRPr="002A28DB">
        <w:pict w14:anchorId="47F1B756">
          <v:rect id="_x0000_i1200" style="width:0;height:1.5pt" o:hralign="center" o:hrstd="t" o:hr="t" fillcolor="#a0a0a0" stroked="f"/>
        </w:pict>
      </w:r>
    </w:p>
    <w:p w14:paraId="1192A89E" w14:textId="77777777" w:rsidR="002A28DB" w:rsidRPr="002A28DB" w:rsidRDefault="002A28DB" w:rsidP="002A28DB">
      <w:pPr>
        <w:rPr>
          <w:b/>
          <w:bCs/>
        </w:rPr>
      </w:pPr>
      <w:r w:rsidRPr="002A28DB">
        <w:rPr>
          <w:b/>
          <w:bCs/>
        </w:rPr>
        <w:t>4. Why Chitosan-Based Hydrogels Were Selected</w:t>
      </w:r>
    </w:p>
    <w:p w14:paraId="425B620E" w14:textId="77777777" w:rsidR="002A28DB" w:rsidRPr="002A28DB" w:rsidRDefault="002A28DB" w:rsidP="002A28DB">
      <w:r w:rsidRPr="002A28DB">
        <w:t>Chitosan is a suitable polymer for this protocol because it is scientifically relevant, relatively easy to explain, and useful in several formulation-development areas.</w:t>
      </w:r>
    </w:p>
    <w:p w14:paraId="46CD96D1" w14:textId="77777777" w:rsidR="002A28DB" w:rsidRPr="002A28DB" w:rsidRDefault="002A28DB" w:rsidP="002A28DB">
      <w:r w:rsidRPr="002A28DB">
        <w:t>Chitosan-based hydrogels are commonly explored 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8"/>
        <w:gridCol w:w="5343"/>
      </w:tblGrid>
      <w:tr w:rsidR="002A28DB" w:rsidRPr="002A28DB" w14:paraId="44FA7EFF" w14:textId="77777777">
        <w:trPr>
          <w:tblHeader/>
          <w:tblCellSpacing w:w="15" w:type="dxa"/>
        </w:trPr>
        <w:tc>
          <w:tcPr>
            <w:tcW w:w="0" w:type="auto"/>
            <w:vAlign w:val="center"/>
            <w:hideMark/>
          </w:tcPr>
          <w:p w14:paraId="581FA0B3" w14:textId="77777777" w:rsidR="002A28DB" w:rsidRPr="002A28DB" w:rsidRDefault="002A28DB" w:rsidP="002A28DB">
            <w:pPr>
              <w:rPr>
                <w:b/>
                <w:bCs/>
              </w:rPr>
            </w:pPr>
            <w:r w:rsidRPr="002A28DB">
              <w:rPr>
                <w:b/>
                <w:bCs/>
              </w:rPr>
              <w:t>Application Area</w:t>
            </w:r>
          </w:p>
        </w:tc>
        <w:tc>
          <w:tcPr>
            <w:tcW w:w="0" w:type="auto"/>
            <w:vAlign w:val="center"/>
            <w:hideMark/>
          </w:tcPr>
          <w:p w14:paraId="5064C586" w14:textId="77777777" w:rsidR="002A28DB" w:rsidRPr="002A28DB" w:rsidRDefault="002A28DB" w:rsidP="002A28DB">
            <w:pPr>
              <w:rPr>
                <w:b/>
                <w:bCs/>
              </w:rPr>
            </w:pPr>
            <w:r w:rsidRPr="002A28DB">
              <w:rPr>
                <w:b/>
                <w:bCs/>
              </w:rPr>
              <w:t>Relevance</w:t>
            </w:r>
          </w:p>
        </w:tc>
      </w:tr>
      <w:tr w:rsidR="002A28DB" w:rsidRPr="002A28DB" w14:paraId="223A6FC8" w14:textId="77777777">
        <w:trPr>
          <w:tblCellSpacing w:w="15" w:type="dxa"/>
        </w:trPr>
        <w:tc>
          <w:tcPr>
            <w:tcW w:w="0" w:type="auto"/>
            <w:vAlign w:val="center"/>
            <w:hideMark/>
          </w:tcPr>
          <w:p w14:paraId="58E6C3E4" w14:textId="77777777" w:rsidR="002A28DB" w:rsidRPr="002A28DB" w:rsidRDefault="002A28DB" w:rsidP="002A28DB">
            <w:r w:rsidRPr="002A28DB">
              <w:t>Wound dressing research</w:t>
            </w:r>
          </w:p>
        </w:tc>
        <w:tc>
          <w:tcPr>
            <w:tcW w:w="0" w:type="auto"/>
            <w:vAlign w:val="center"/>
            <w:hideMark/>
          </w:tcPr>
          <w:p w14:paraId="27F5F811" w14:textId="77777777" w:rsidR="002A28DB" w:rsidRPr="002A28DB" w:rsidRDefault="002A28DB" w:rsidP="002A28DB">
            <w:r w:rsidRPr="002A28DB">
              <w:t xml:space="preserve">Soft hydrated matrix, possible </w:t>
            </w:r>
            <w:proofErr w:type="spellStart"/>
            <w:r w:rsidRPr="002A28DB">
              <w:t>bioadhesive</w:t>
            </w:r>
            <w:proofErr w:type="spellEnd"/>
            <w:r w:rsidRPr="002A28DB">
              <w:t xml:space="preserve"> </w:t>
            </w:r>
            <w:proofErr w:type="spellStart"/>
            <w:r w:rsidRPr="002A28DB">
              <w:t>behaviour</w:t>
            </w:r>
            <w:proofErr w:type="spellEnd"/>
          </w:p>
        </w:tc>
      </w:tr>
      <w:tr w:rsidR="002A28DB" w:rsidRPr="002A28DB" w14:paraId="4E6D4B27" w14:textId="77777777">
        <w:trPr>
          <w:tblCellSpacing w:w="15" w:type="dxa"/>
        </w:trPr>
        <w:tc>
          <w:tcPr>
            <w:tcW w:w="0" w:type="auto"/>
            <w:vAlign w:val="center"/>
            <w:hideMark/>
          </w:tcPr>
          <w:p w14:paraId="36DF09B3" w14:textId="77777777" w:rsidR="002A28DB" w:rsidRPr="002A28DB" w:rsidRDefault="002A28DB" w:rsidP="002A28DB">
            <w:r w:rsidRPr="002A28DB">
              <w:t>Drug delivery models</w:t>
            </w:r>
          </w:p>
        </w:tc>
        <w:tc>
          <w:tcPr>
            <w:tcW w:w="0" w:type="auto"/>
            <w:vAlign w:val="center"/>
            <w:hideMark/>
          </w:tcPr>
          <w:p w14:paraId="2583DACA" w14:textId="77777777" w:rsidR="002A28DB" w:rsidRPr="002A28DB" w:rsidRDefault="002A28DB" w:rsidP="002A28DB">
            <w:r w:rsidRPr="002A28DB">
              <w:t>Can hold or release model compounds</w:t>
            </w:r>
          </w:p>
        </w:tc>
      </w:tr>
      <w:tr w:rsidR="002A28DB" w:rsidRPr="002A28DB" w14:paraId="5899F94A" w14:textId="77777777">
        <w:trPr>
          <w:tblCellSpacing w:w="15" w:type="dxa"/>
        </w:trPr>
        <w:tc>
          <w:tcPr>
            <w:tcW w:w="0" w:type="auto"/>
            <w:vAlign w:val="center"/>
            <w:hideMark/>
          </w:tcPr>
          <w:p w14:paraId="51E8F3DA" w14:textId="77777777" w:rsidR="002A28DB" w:rsidRPr="002A28DB" w:rsidRDefault="002A28DB" w:rsidP="002A28DB">
            <w:r w:rsidRPr="002A28DB">
              <w:t>Biomedical material studies</w:t>
            </w:r>
          </w:p>
        </w:tc>
        <w:tc>
          <w:tcPr>
            <w:tcW w:w="0" w:type="auto"/>
            <w:vAlign w:val="center"/>
            <w:hideMark/>
          </w:tcPr>
          <w:p w14:paraId="70DFE67B" w14:textId="77777777" w:rsidR="002A28DB" w:rsidRPr="002A28DB" w:rsidRDefault="002A28DB" w:rsidP="002A28DB">
            <w:r w:rsidRPr="002A28DB">
              <w:t>Biopolymer-based material platform</w:t>
            </w:r>
          </w:p>
        </w:tc>
      </w:tr>
      <w:tr w:rsidR="002A28DB" w:rsidRPr="002A28DB" w14:paraId="41D0E431" w14:textId="77777777">
        <w:trPr>
          <w:tblCellSpacing w:w="15" w:type="dxa"/>
        </w:trPr>
        <w:tc>
          <w:tcPr>
            <w:tcW w:w="0" w:type="auto"/>
            <w:vAlign w:val="center"/>
            <w:hideMark/>
          </w:tcPr>
          <w:p w14:paraId="25FD686C" w14:textId="77777777" w:rsidR="002A28DB" w:rsidRPr="002A28DB" w:rsidRDefault="002A28DB" w:rsidP="002A28DB">
            <w:r w:rsidRPr="002A28DB">
              <w:t>Cosmetic and topical formulations</w:t>
            </w:r>
          </w:p>
        </w:tc>
        <w:tc>
          <w:tcPr>
            <w:tcW w:w="0" w:type="auto"/>
            <w:vAlign w:val="center"/>
            <w:hideMark/>
          </w:tcPr>
          <w:p w14:paraId="059BB73A" w14:textId="77777777" w:rsidR="002A28DB" w:rsidRPr="002A28DB" w:rsidRDefault="002A28DB" w:rsidP="002A28DB">
            <w:r w:rsidRPr="002A28DB">
              <w:t xml:space="preserve">Gel-like texture and </w:t>
            </w:r>
            <w:proofErr w:type="spellStart"/>
            <w:r w:rsidRPr="002A28DB">
              <w:t>spreadability</w:t>
            </w:r>
            <w:proofErr w:type="spellEnd"/>
          </w:p>
        </w:tc>
      </w:tr>
      <w:tr w:rsidR="002A28DB" w:rsidRPr="002A28DB" w14:paraId="6AC665E7" w14:textId="77777777">
        <w:trPr>
          <w:tblCellSpacing w:w="15" w:type="dxa"/>
        </w:trPr>
        <w:tc>
          <w:tcPr>
            <w:tcW w:w="0" w:type="auto"/>
            <w:vAlign w:val="center"/>
            <w:hideMark/>
          </w:tcPr>
          <w:p w14:paraId="05CF0784" w14:textId="77777777" w:rsidR="002A28DB" w:rsidRPr="002A28DB" w:rsidRDefault="002A28DB" w:rsidP="002A28DB">
            <w:r w:rsidRPr="002A28DB">
              <w:t>Antimicrobial material research</w:t>
            </w:r>
          </w:p>
        </w:tc>
        <w:tc>
          <w:tcPr>
            <w:tcW w:w="0" w:type="auto"/>
            <w:vAlign w:val="center"/>
            <w:hideMark/>
          </w:tcPr>
          <w:p w14:paraId="72601304" w14:textId="77777777" w:rsidR="002A28DB" w:rsidRPr="002A28DB" w:rsidRDefault="002A28DB" w:rsidP="002A28DB">
            <w:r w:rsidRPr="002A28DB">
              <w:t>Can be combined with nanoparticles or active agents</w:t>
            </w:r>
          </w:p>
        </w:tc>
      </w:tr>
      <w:tr w:rsidR="002A28DB" w:rsidRPr="002A28DB" w14:paraId="2E2CDA26" w14:textId="77777777">
        <w:trPr>
          <w:tblCellSpacing w:w="15" w:type="dxa"/>
        </w:trPr>
        <w:tc>
          <w:tcPr>
            <w:tcW w:w="0" w:type="auto"/>
            <w:vAlign w:val="center"/>
            <w:hideMark/>
          </w:tcPr>
          <w:p w14:paraId="58404D05" w14:textId="77777777" w:rsidR="002A28DB" w:rsidRPr="002A28DB" w:rsidRDefault="002A28DB" w:rsidP="002A28DB">
            <w:r w:rsidRPr="002A28DB">
              <w:lastRenderedPageBreak/>
              <w:t>Tissue engineering models</w:t>
            </w:r>
          </w:p>
        </w:tc>
        <w:tc>
          <w:tcPr>
            <w:tcW w:w="0" w:type="auto"/>
            <w:vAlign w:val="center"/>
            <w:hideMark/>
          </w:tcPr>
          <w:p w14:paraId="35D7ADA1" w14:textId="77777777" w:rsidR="002A28DB" w:rsidRPr="002A28DB" w:rsidRDefault="002A28DB" w:rsidP="002A28DB">
            <w:r w:rsidRPr="002A28DB">
              <w:t>Hydrated polymer scaffold concept</w:t>
            </w:r>
          </w:p>
        </w:tc>
      </w:tr>
      <w:tr w:rsidR="002A28DB" w:rsidRPr="002A28DB" w14:paraId="0C837EB2" w14:textId="77777777">
        <w:trPr>
          <w:tblCellSpacing w:w="15" w:type="dxa"/>
        </w:trPr>
        <w:tc>
          <w:tcPr>
            <w:tcW w:w="0" w:type="auto"/>
            <w:vAlign w:val="center"/>
            <w:hideMark/>
          </w:tcPr>
          <w:p w14:paraId="09B9A36C" w14:textId="77777777" w:rsidR="002A28DB" w:rsidRPr="002A28DB" w:rsidRDefault="002A28DB" w:rsidP="002A28DB">
            <w:r w:rsidRPr="002A28DB">
              <w:t>Educational demonstrations</w:t>
            </w:r>
          </w:p>
        </w:tc>
        <w:tc>
          <w:tcPr>
            <w:tcW w:w="0" w:type="auto"/>
            <w:vAlign w:val="center"/>
            <w:hideMark/>
          </w:tcPr>
          <w:p w14:paraId="31BF21E1" w14:textId="77777777" w:rsidR="002A28DB" w:rsidRPr="002A28DB" w:rsidRDefault="002A28DB" w:rsidP="002A28DB">
            <w:r w:rsidRPr="002A28DB">
              <w:t>Clear example of polymer hydration and gel formation</w:t>
            </w:r>
          </w:p>
        </w:tc>
      </w:tr>
    </w:tbl>
    <w:p w14:paraId="2BA030DB" w14:textId="77777777" w:rsidR="002A28DB" w:rsidRPr="002A28DB" w:rsidRDefault="002A28DB" w:rsidP="002A28DB">
      <w:r w:rsidRPr="002A28DB">
        <w:t xml:space="preserve">For the </w:t>
      </w:r>
      <w:proofErr w:type="spellStart"/>
      <w:r w:rsidRPr="002A28DB">
        <w:t>Protoly</w:t>
      </w:r>
      <w:proofErr w:type="spellEnd"/>
      <w:r w:rsidRPr="002A28DB">
        <w:t xml:space="preserve"> webinar, chitosan hydrogel is a good example because the process is understandable even to general participants. Viewers can visually observe the change from solution to gel-like material, and the concept can be connected to product development, biomedical research, and formulation science.</w:t>
      </w:r>
    </w:p>
    <w:p w14:paraId="3B7F1242" w14:textId="77777777" w:rsidR="002A28DB" w:rsidRPr="002A28DB" w:rsidRDefault="002A28DB" w:rsidP="002A28DB">
      <w:r w:rsidRPr="002A28DB">
        <w:pict w14:anchorId="1F133426">
          <v:rect id="_x0000_i1201" style="width:0;height:1.5pt" o:hralign="center" o:hrstd="t" o:hr="t" fillcolor="#a0a0a0" stroked="f"/>
        </w:pict>
      </w:r>
    </w:p>
    <w:p w14:paraId="14EC3982" w14:textId="77777777" w:rsidR="002A28DB" w:rsidRPr="002A28DB" w:rsidRDefault="002A28DB" w:rsidP="002A28DB">
      <w:pPr>
        <w:rPr>
          <w:b/>
          <w:bCs/>
        </w:rPr>
      </w:pPr>
      <w:r w:rsidRPr="002A28DB">
        <w:rPr>
          <w:b/>
          <w:bCs/>
        </w:rPr>
        <w:t>5. Scientific Background</w:t>
      </w:r>
    </w:p>
    <w:p w14:paraId="4566E74D" w14:textId="77777777" w:rsidR="002A28DB" w:rsidRPr="002A28DB" w:rsidRDefault="002A28DB" w:rsidP="002A28DB">
      <w:r w:rsidRPr="002A28DB">
        <w:t>Hydrogels are polymeric systems that can retain a large amount of water. Their structure may be formed through physical entanglement, ionic interactions, hydrogen bonding, pH-based transitions, polymer blending, or chemical crosslinking, depending on the selected formulation.</w:t>
      </w:r>
    </w:p>
    <w:p w14:paraId="17C43BDC" w14:textId="77777777" w:rsidR="002A28DB" w:rsidRPr="002A28DB" w:rsidRDefault="002A28DB" w:rsidP="002A28DB">
      <w:r w:rsidRPr="002A28DB">
        <w:t xml:space="preserve">In chitosan-based hydrogels, several factors influence the final gel </w:t>
      </w:r>
      <w:proofErr w:type="spellStart"/>
      <w:r w:rsidRPr="002A28DB">
        <w:t>behaviour</w:t>
      </w:r>
      <w:proofErr w:type="spellEnd"/>
      <w:r w:rsidRPr="002A28DB">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4"/>
        <w:gridCol w:w="4843"/>
      </w:tblGrid>
      <w:tr w:rsidR="002A28DB" w:rsidRPr="002A28DB" w14:paraId="1D9A025D" w14:textId="77777777">
        <w:trPr>
          <w:tblHeader/>
          <w:tblCellSpacing w:w="15" w:type="dxa"/>
        </w:trPr>
        <w:tc>
          <w:tcPr>
            <w:tcW w:w="0" w:type="auto"/>
            <w:vAlign w:val="center"/>
            <w:hideMark/>
          </w:tcPr>
          <w:p w14:paraId="5E3913F4" w14:textId="77777777" w:rsidR="002A28DB" w:rsidRPr="002A28DB" w:rsidRDefault="002A28DB" w:rsidP="002A28DB">
            <w:pPr>
              <w:rPr>
                <w:b/>
                <w:bCs/>
              </w:rPr>
            </w:pPr>
            <w:r w:rsidRPr="002A28DB">
              <w:rPr>
                <w:b/>
                <w:bCs/>
              </w:rPr>
              <w:t>Factor</w:t>
            </w:r>
          </w:p>
        </w:tc>
        <w:tc>
          <w:tcPr>
            <w:tcW w:w="0" w:type="auto"/>
            <w:vAlign w:val="center"/>
            <w:hideMark/>
          </w:tcPr>
          <w:p w14:paraId="4EBF57D9" w14:textId="77777777" w:rsidR="002A28DB" w:rsidRPr="002A28DB" w:rsidRDefault="002A28DB" w:rsidP="002A28DB">
            <w:pPr>
              <w:rPr>
                <w:b/>
                <w:bCs/>
              </w:rPr>
            </w:pPr>
            <w:r w:rsidRPr="002A28DB">
              <w:rPr>
                <w:b/>
                <w:bCs/>
              </w:rPr>
              <w:t>Effect on Hydrogel</w:t>
            </w:r>
          </w:p>
        </w:tc>
      </w:tr>
      <w:tr w:rsidR="002A28DB" w:rsidRPr="002A28DB" w14:paraId="0C95D37C" w14:textId="77777777">
        <w:trPr>
          <w:tblCellSpacing w:w="15" w:type="dxa"/>
        </w:trPr>
        <w:tc>
          <w:tcPr>
            <w:tcW w:w="0" w:type="auto"/>
            <w:vAlign w:val="center"/>
            <w:hideMark/>
          </w:tcPr>
          <w:p w14:paraId="38597E28" w14:textId="77777777" w:rsidR="002A28DB" w:rsidRPr="002A28DB" w:rsidRDefault="002A28DB" w:rsidP="002A28DB">
            <w:r w:rsidRPr="002A28DB">
              <w:t>Chitosan concentration</w:t>
            </w:r>
          </w:p>
        </w:tc>
        <w:tc>
          <w:tcPr>
            <w:tcW w:w="0" w:type="auto"/>
            <w:vAlign w:val="center"/>
            <w:hideMark/>
          </w:tcPr>
          <w:p w14:paraId="5C498C3C" w14:textId="77777777" w:rsidR="002A28DB" w:rsidRPr="002A28DB" w:rsidRDefault="002A28DB" w:rsidP="002A28DB">
            <w:r w:rsidRPr="002A28DB">
              <w:t>Influences thickness, viscosity, and gel strength</w:t>
            </w:r>
          </w:p>
        </w:tc>
      </w:tr>
      <w:tr w:rsidR="002A28DB" w:rsidRPr="002A28DB" w14:paraId="367B3C1C" w14:textId="77777777">
        <w:trPr>
          <w:tblCellSpacing w:w="15" w:type="dxa"/>
        </w:trPr>
        <w:tc>
          <w:tcPr>
            <w:tcW w:w="0" w:type="auto"/>
            <w:vAlign w:val="center"/>
            <w:hideMark/>
          </w:tcPr>
          <w:p w14:paraId="6ADEEEEC" w14:textId="77777777" w:rsidR="002A28DB" w:rsidRPr="002A28DB" w:rsidRDefault="002A28DB" w:rsidP="002A28DB">
            <w:r w:rsidRPr="002A28DB">
              <w:t>Solvent condition</w:t>
            </w:r>
          </w:p>
        </w:tc>
        <w:tc>
          <w:tcPr>
            <w:tcW w:w="0" w:type="auto"/>
            <w:vAlign w:val="center"/>
            <w:hideMark/>
          </w:tcPr>
          <w:p w14:paraId="0580BA64" w14:textId="77777777" w:rsidR="002A28DB" w:rsidRPr="002A28DB" w:rsidRDefault="002A28DB" w:rsidP="002A28DB">
            <w:r w:rsidRPr="002A28DB">
              <w:t>Affects chitosan solubility and uniformity</w:t>
            </w:r>
          </w:p>
        </w:tc>
      </w:tr>
      <w:tr w:rsidR="002A28DB" w:rsidRPr="002A28DB" w14:paraId="1C20A537" w14:textId="77777777">
        <w:trPr>
          <w:tblCellSpacing w:w="15" w:type="dxa"/>
        </w:trPr>
        <w:tc>
          <w:tcPr>
            <w:tcW w:w="0" w:type="auto"/>
            <w:vAlign w:val="center"/>
            <w:hideMark/>
          </w:tcPr>
          <w:p w14:paraId="30BDD756" w14:textId="77777777" w:rsidR="002A28DB" w:rsidRPr="002A28DB" w:rsidRDefault="002A28DB" w:rsidP="002A28DB">
            <w:r w:rsidRPr="002A28DB">
              <w:t>pH-conditioning</w:t>
            </w:r>
          </w:p>
        </w:tc>
        <w:tc>
          <w:tcPr>
            <w:tcW w:w="0" w:type="auto"/>
            <w:vAlign w:val="center"/>
            <w:hideMark/>
          </w:tcPr>
          <w:p w14:paraId="7DFADDEC" w14:textId="77777777" w:rsidR="002A28DB" w:rsidRPr="002A28DB" w:rsidRDefault="002A28DB" w:rsidP="002A28DB">
            <w:r w:rsidRPr="002A28DB">
              <w:t>Influences polymer charge and stability</w:t>
            </w:r>
          </w:p>
        </w:tc>
      </w:tr>
      <w:tr w:rsidR="002A28DB" w:rsidRPr="002A28DB" w14:paraId="7130C99F" w14:textId="77777777">
        <w:trPr>
          <w:tblCellSpacing w:w="15" w:type="dxa"/>
        </w:trPr>
        <w:tc>
          <w:tcPr>
            <w:tcW w:w="0" w:type="auto"/>
            <w:vAlign w:val="center"/>
            <w:hideMark/>
          </w:tcPr>
          <w:p w14:paraId="2B6EF9D6" w14:textId="77777777" w:rsidR="002A28DB" w:rsidRPr="002A28DB" w:rsidRDefault="002A28DB" w:rsidP="002A28DB">
            <w:r w:rsidRPr="002A28DB">
              <w:t>Temperature</w:t>
            </w:r>
          </w:p>
        </w:tc>
        <w:tc>
          <w:tcPr>
            <w:tcW w:w="0" w:type="auto"/>
            <w:vAlign w:val="center"/>
            <w:hideMark/>
          </w:tcPr>
          <w:p w14:paraId="5B734BD3" w14:textId="77777777" w:rsidR="002A28DB" w:rsidRPr="002A28DB" w:rsidRDefault="002A28DB" w:rsidP="002A28DB">
            <w:r w:rsidRPr="002A28DB">
              <w:t>Supports hydration but may also affect viscosity</w:t>
            </w:r>
          </w:p>
        </w:tc>
      </w:tr>
      <w:tr w:rsidR="002A28DB" w:rsidRPr="002A28DB" w14:paraId="5E791234" w14:textId="77777777">
        <w:trPr>
          <w:tblCellSpacing w:w="15" w:type="dxa"/>
        </w:trPr>
        <w:tc>
          <w:tcPr>
            <w:tcW w:w="0" w:type="auto"/>
            <w:vAlign w:val="center"/>
            <w:hideMark/>
          </w:tcPr>
          <w:p w14:paraId="77B3CF25" w14:textId="77777777" w:rsidR="002A28DB" w:rsidRPr="002A28DB" w:rsidRDefault="002A28DB" w:rsidP="002A28DB">
            <w:r w:rsidRPr="002A28DB">
              <w:t>Stirring speed</w:t>
            </w:r>
          </w:p>
        </w:tc>
        <w:tc>
          <w:tcPr>
            <w:tcW w:w="0" w:type="auto"/>
            <w:vAlign w:val="center"/>
            <w:hideMark/>
          </w:tcPr>
          <w:p w14:paraId="481EBE58" w14:textId="77777777" w:rsidR="002A28DB" w:rsidRPr="002A28DB" w:rsidRDefault="002A28DB" w:rsidP="002A28DB">
            <w:r w:rsidRPr="002A28DB">
              <w:t>Controls mixing uniformity and bubble formation</w:t>
            </w:r>
          </w:p>
        </w:tc>
      </w:tr>
      <w:tr w:rsidR="002A28DB" w:rsidRPr="002A28DB" w14:paraId="680B4921" w14:textId="77777777">
        <w:trPr>
          <w:tblCellSpacing w:w="15" w:type="dxa"/>
        </w:trPr>
        <w:tc>
          <w:tcPr>
            <w:tcW w:w="0" w:type="auto"/>
            <w:vAlign w:val="center"/>
            <w:hideMark/>
          </w:tcPr>
          <w:p w14:paraId="65BC45BB" w14:textId="77777777" w:rsidR="002A28DB" w:rsidRPr="002A28DB" w:rsidRDefault="002A28DB" w:rsidP="002A28DB">
            <w:r w:rsidRPr="002A28DB">
              <w:t>Hydration time</w:t>
            </w:r>
          </w:p>
        </w:tc>
        <w:tc>
          <w:tcPr>
            <w:tcW w:w="0" w:type="auto"/>
            <w:vAlign w:val="center"/>
            <w:hideMark/>
          </w:tcPr>
          <w:p w14:paraId="02CC05E8" w14:textId="77777777" w:rsidR="002A28DB" w:rsidRPr="002A28DB" w:rsidRDefault="002A28DB" w:rsidP="002A28DB">
            <w:r w:rsidRPr="002A28DB">
              <w:t>Allows polymer chains to swell and organize</w:t>
            </w:r>
          </w:p>
        </w:tc>
      </w:tr>
      <w:tr w:rsidR="002A28DB" w:rsidRPr="002A28DB" w14:paraId="531340B3" w14:textId="77777777">
        <w:trPr>
          <w:tblCellSpacing w:w="15" w:type="dxa"/>
        </w:trPr>
        <w:tc>
          <w:tcPr>
            <w:tcW w:w="0" w:type="auto"/>
            <w:vAlign w:val="center"/>
            <w:hideMark/>
          </w:tcPr>
          <w:p w14:paraId="14016B82" w14:textId="77777777" w:rsidR="002A28DB" w:rsidRPr="002A28DB" w:rsidRDefault="002A28DB" w:rsidP="002A28DB">
            <w:r w:rsidRPr="002A28DB">
              <w:t>Secondary polymer</w:t>
            </w:r>
          </w:p>
        </w:tc>
        <w:tc>
          <w:tcPr>
            <w:tcW w:w="0" w:type="auto"/>
            <w:vAlign w:val="center"/>
            <w:hideMark/>
          </w:tcPr>
          <w:p w14:paraId="15860FA7" w14:textId="77777777" w:rsidR="002A28DB" w:rsidRPr="002A28DB" w:rsidRDefault="002A28DB" w:rsidP="002A28DB">
            <w:r w:rsidRPr="002A28DB">
              <w:t>Modifies texture, strength, and water retention</w:t>
            </w:r>
          </w:p>
        </w:tc>
      </w:tr>
      <w:tr w:rsidR="002A28DB" w:rsidRPr="002A28DB" w14:paraId="3F1ECA3F" w14:textId="77777777">
        <w:trPr>
          <w:tblCellSpacing w:w="15" w:type="dxa"/>
        </w:trPr>
        <w:tc>
          <w:tcPr>
            <w:tcW w:w="0" w:type="auto"/>
            <w:vAlign w:val="center"/>
            <w:hideMark/>
          </w:tcPr>
          <w:p w14:paraId="24A5F45C" w14:textId="77777777" w:rsidR="002A28DB" w:rsidRPr="002A28DB" w:rsidRDefault="002A28DB" w:rsidP="002A28DB">
            <w:r w:rsidRPr="002A28DB">
              <w:t>Humectant</w:t>
            </w:r>
          </w:p>
        </w:tc>
        <w:tc>
          <w:tcPr>
            <w:tcW w:w="0" w:type="auto"/>
            <w:vAlign w:val="center"/>
            <w:hideMark/>
          </w:tcPr>
          <w:p w14:paraId="0D9C4564" w14:textId="77777777" w:rsidR="002A28DB" w:rsidRPr="002A28DB" w:rsidRDefault="002A28DB" w:rsidP="002A28DB">
            <w:r w:rsidRPr="002A28DB">
              <w:t>Improves softness and moisture retention</w:t>
            </w:r>
          </w:p>
        </w:tc>
      </w:tr>
      <w:tr w:rsidR="002A28DB" w:rsidRPr="002A28DB" w14:paraId="49C1692C" w14:textId="77777777">
        <w:trPr>
          <w:tblCellSpacing w:w="15" w:type="dxa"/>
        </w:trPr>
        <w:tc>
          <w:tcPr>
            <w:tcW w:w="0" w:type="auto"/>
            <w:vAlign w:val="center"/>
            <w:hideMark/>
          </w:tcPr>
          <w:p w14:paraId="1B41A037" w14:textId="77777777" w:rsidR="002A28DB" w:rsidRPr="002A28DB" w:rsidRDefault="002A28DB" w:rsidP="002A28DB">
            <w:r w:rsidRPr="002A28DB">
              <w:t>Maturation time</w:t>
            </w:r>
          </w:p>
        </w:tc>
        <w:tc>
          <w:tcPr>
            <w:tcW w:w="0" w:type="auto"/>
            <w:vAlign w:val="center"/>
            <w:hideMark/>
          </w:tcPr>
          <w:p w14:paraId="3FAC22D7" w14:textId="77777777" w:rsidR="002A28DB" w:rsidRPr="002A28DB" w:rsidRDefault="002A28DB" w:rsidP="002A28DB">
            <w:r w:rsidRPr="002A28DB">
              <w:t>Allows the gel matrix to stabilize</w:t>
            </w:r>
          </w:p>
        </w:tc>
      </w:tr>
    </w:tbl>
    <w:p w14:paraId="1BEC9960" w14:textId="77777777" w:rsidR="002A28DB" w:rsidRPr="002A28DB" w:rsidRDefault="002A28DB" w:rsidP="002A28DB">
      <w:r w:rsidRPr="002A28DB">
        <w:t>This makes hydrogel preparation a good candidate for automation-assisted formulation development. The process contains several measurable and controllable variables, and the results can be compared between batches.</w:t>
      </w:r>
    </w:p>
    <w:p w14:paraId="5EC4A9ED" w14:textId="77777777" w:rsidR="002A28DB" w:rsidRPr="002A28DB" w:rsidRDefault="002A28DB" w:rsidP="002A28DB">
      <w:r w:rsidRPr="002A28DB">
        <w:lastRenderedPageBreak/>
        <w:pict w14:anchorId="3EC46621">
          <v:rect id="_x0000_i1202" style="width:0;height:1.5pt" o:hralign="center" o:hrstd="t" o:hr="t" fillcolor="#a0a0a0" stroked="f"/>
        </w:pict>
      </w:r>
    </w:p>
    <w:p w14:paraId="39B7CFD3" w14:textId="77777777" w:rsidR="002A28DB" w:rsidRPr="002A28DB" w:rsidRDefault="002A28DB" w:rsidP="002A28DB">
      <w:pPr>
        <w:rPr>
          <w:b/>
          <w:bCs/>
        </w:rPr>
      </w:pPr>
      <w:r w:rsidRPr="002A28DB">
        <w:rPr>
          <w:b/>
          <w:bCs/>
        </w:rPr>
        <w:t>6. Intent of the Hydrogel Protocol</w:t>
      </w:r>
    </w:p>
    <w:p w14:paraId="5BACAC9D" w14:textId="77777777" w:rsidR="002A28DB" w:rsidRPr="002A28DB" w:rsidRDefault="002A28DB" w:rsidP="002A28DB">
      <w:r w:rsidRPr="002A28DB">
        <w:t xml:space="preserve">The intent of this protocol is to create a </w:t>
      </w:r>
      <w:r w:rsidRPr="002A28DB">
        <w:rPr>
          <w:b/>
          <w:bCs/>
        </w:rPr>
        <w:t>research-scale chitosan-based hydrogel prototype</w:t>
      </w:r>
      <w:r w:rsidRPr="002A28DB">
        <w:t>, not a final medical or commercial product.</w:t>
      </w:r>
    </w:p>
    <w:p w14:paraId="0A66F082" w14:textId="77777777" w:rsidR="002A28DB" w:rsidRPr="002A28DB" w:rsidRDefault="002A28DB" w:rsidP="002A28DB">
      <w:r w:rsidRPr="002A28DB">
        <w:t>The prepared hydrogel may be used as a starting material or demonstration model for: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1"/>
        <w:gridCol w:w="5719"/>
      </w:tblGrid>
      <w:tr w:rsidR="002A28DB" w:rsidRPr="002A28DB" w14:paraId="5378A119" w14:textId="77777777">
        <w:trPr>
          <w:tblHeader/>
          <w:tblCellSpacing w:w="15" w:type="dxa"/>
        </w:trPr>
        <w:tc>
          <w:tcPr>
            <w:tcW w:w="0" w:type="auto"/>
            <w:vAlign w:val="center"/>
            <w:hideMark/>
          </w:tcPr>
          <w:p w14:paraId="2A256D2A" w14:textId="77777777" w:rsidR="002A28DB" w:rsidRPr="002A28DB" w:rsidRDefault="002A28DB" w:rsidP="002A28DB">
            <w:pPr>
              <w:rPr>
                <w:b/>
                <w:bCs/>
              </w:rPr>
            </w:pPr>
            <w:r w:rsidRPr="002A28DB">
              <w:rPr>
                <w:b/>
                <w:bCs/>
              </w:rPr>
              <w:t>Purpose</w:t>
            </w:r>
          </w:p>
        </w:tc>
        <w:tc>
          <w:tcPr>
            <w:tcW w:w="0" w:type="auto"/>
            <w:vAlign w:val="center"/>
            <w:hideMark/>
          </w:tcPr>
          <w:p w14:paraId="78D9B819" w14:textId="77777777" w:rsidR="002A28DB" w:rsidRPr="002A28DB" w:rsidRDefault="002A28DB" w:rsidP="002A28DB">
            <w:pPr>
              <w:rPr>
                <w:b/>
                <w:bCs/>
              </w:rPr>
            </w:pPr>
            <w:r w:rsidRPr="002A28DB">
              <w:rPr>
                <w:b/>
                <w:bCs/>
              </w:rPr>
              <w:t>Explanation</w:t>
            </w:r>
          </w:p>
        </w:tc>
      </w:tr>
      <w:tr w:rsidR="002A28DB" w:rsidRPr="002A28DB" w14:paraId="577E165E" w14:textId="77777777">
        <w:trPr>
          <w:tblCellSpacing w:w="15" w:type="dxa"/>
        </w:trPr>
        <w:tc>
          <w:tcPr>
            <w:tcW w:w="0" w:type="auto"/>
            <w:vAlign w:val="center"/>
            <w:hideMark/>
          </w:tcPr>
          <w:p w14:paraId="55C92C66" w14:textId="77777777" w:rsidR="002A28DB" w:rsidRPr="002A28DB" w:rsidRDefault="002A28DB" w:rsidP="002A28DB">
            <w:r w:rsidRPr="002A28DB">
              <w:t>Hydrogel formulation training</w:t>
            </w:r>
          </w:p>
        </w:tc>
        <w:tc>
          <w:tcPr>
            <w:tcW w:w="0" w:type="auto"/>
            <w:vAlign w:val="center"/>
            <w:hideMark/>
          </w:tcPr>
          <w:p w14:paraId="21B9299C" w14:textId="77777777" w:rsidR="002A28DB" w:rsidRPr="002A28DB" w:rsidRDefault="002A28DB" w:rsidP="002A28DB">
            <w:r w:rsidRPr="002A28DB">
              <w:t>Shows how polymer gels are prepared</w:t>
            </w:r>
          </w:p>
        </w:tc>
      </w:tr>
      <w:tr w:rsidR="002A28DB" w:rsidRPr="002A28DB" w14:paraId="1EDCF86C" w14:textId="77777777">
        <w:trPr>
          <w:tblCellSpacing w:w="15" w:type="dxa"/>
        </w:trPr>
        <w:tc>
          <w:tcPr>
            <w:tcW w:w="0" w:type="auto"/>
            <w:vAlign w:val="center"/>
            <w:hideMark/>
          </w:tcPr>
          <w:p w14:paraId="1B2D060B" w14:textId="77777777" w:rsidR="002A28DB" w:rsidRPr="002A28DB" w:rsidRDefault="002A28DB" w:rsidP="002A28DB">
            <w:r w:rsidRPr="002A28DB">
              <w:t>Biomedical material concept</w:t>
            </w:r>
          </w:p>
        </w:tc>
        <w:tc>
          <w:tcPr>
            <w:tcW w:w="0" w:type="auto"/>
            <w:vAlign w:val="center"/>
            <w:hideMark/>
          </w:tcPr>
          <w:p w14:paraId="294D8B12" w14:textId="77777777" w:rsidR="002A28DB" w:rsidRPr="002A28DB" w:rsidRDefault="002A28DB" w:rsidP="002A28DB">
            <w:r w:rsidRPr="002A28DB">
              <w:t>Demonstrates hydrated biopolymer systems</w:t>
            </w:r>
          </w:p>
        </w:tc>
      </w:tr>
      <w:tr w:rsidR="002A28DB" w:rsidRPr="002A28DB" w14:paraId="4BE9F932" w14:textId="77777777">
        <w:trPr>
          <w:tblCellSpacing w:w="15" w:type="dxa"/>
        </w:trPr>
        <w:tc>
          <w:tcPr>
            <w:tcW w:w="0" w:type="auto"/>
            <w:vAlign w:val="center"/>
            <w:hideMark/>
          </w:tcPr>
          <w:p w14:paraId="1E331AA2" w14:textId="77777777" w:rsidR="002A28DB" w:rsidRPr="002A28DB" w:rsidRDefault="002A28DB" w:rsidP="002A28DB">
            <w:r w:rsidRPr="002A28DB">
              <w:t>Drug delivery model</w:t>
            </w:r>
          </w:p>
        </w:tc>
        <w:tc>
          <w:tcPr>
            <w:tcW w:w="0" w:type="auto"/>
            <w:vAlign w:val="center"/>
            <w:hideMark/>
          </w:tcPr>
          <w:p w14:paraId="299172B3" w14:textId="77777777" w:rsidR="002A28DB" w:rsidRPr="002A28DB" w:rsidRDefault="002A28DB" w:rsidP="002A28DB">
            <w:r w:rsidRPr="002A28DB">
              <w:t>Can later include model payloads</w:t>
            </w:r>
          </w:p>
        </w:tc>
      </w:tr>
      <w:tr w:rsidR="002A28DB" w:rsidRPr="002A28DB" w14:paraId="5A8B0DA4" w14:textId="77777777">
        <w:trPr>
          <w:tblCellSpacing w:w="15" w:type="dxa"/>
        </w:trPr>
        <w:tc>
          <w:tcPr>
            <w:tcW w:w="0" w:type="auto"/>
            <w:vAlign w:val="center"/>
            <w:hideMark/>
          </w:tcPr>
          <w:p w14:paraId="6A09C788" w14:textId="77777777" w:rsidR="002A28DB" w:rsidRPr="002A28DB" w:rsidRDefault="002A28DB" w:rsidP="002A28DB">
            <w:r w:rsidRPr="002A28DB">
              <w:t>Nanoparticle-loaded gel development</w:t>
            </w:r>
          </w:p>
        </w:tc>
        <w:tc>
          <w:tcPr>
            <w:tcW w:w="0" w:type="auto"/>
            <w:vAlign w:val="center"/>
            <w:hideMark/>
          </w:tcPr>
          <w:p w14:paraId="14389A7B" w14:textId="77777777" w:rsidR="002A28DB" w:rsidRPr="002A28DB" w:rsidRDefault="002A28DB" w:rsidP="002A28DB">
            <w:r w:rsidRPr="002A28DB">
              <w:t xml:space="preserve">Can incorporate </w:t>
            </w:r>
            <w:proofErr w:type="spellStart"/>
            <w:r w:rsidRPr="002A28DB">
              <w:t>AgNPs</w:t>
            </w:r>
            <w:proofErr w:type="spellEnd"/>
            <w:r w:rsidRPr="002A28DB">
              <w:t xml:space="preserve">, </w:t>
            </w:r>
            <w:proofErr w:type="spellStart"/>
            <w:r w:rsidRPr="002A28DB">
              <w:t>ZnO</w:t>
            </w:r>
            <w:proofErr w:type="spellEnd"/>
            <w:r w:rsidRPr="002A28DB">
              <w:t>, iron oxide, or other dispersions</w:t>
            </w:r>
          </w:p>
        </w:tc>
      </w:tr>
      <w:tr w:rsidR="002A28DB" w:rsidRPr="002A28DB" w14:paraId="2D8066C3" w14:textId="77777777">
        <w:trPr>
          <w:tblCellSpacing w:w="15" w:type="dxa"/>
        </w:trPr>
        <w:tc>
          <w:tcPr>
            <w:tcW w:w="0" w:type="auto"/>
            <w:vAlign w:val="center"/>
            <w:hideMark/>
          </w:tcPr>
          <w:p w14:paraId="239725D2" w14:textId="77777777" w:rsidR="002A28DB" w:rsidRPr="002A28DB" w:rsidRDefault="002A28DB" w:rsidP="002A28DB">
            <w:r w:rsidRPr="002A28DB">
              <w:t>Topical formulation prototype</w:t>
            </w:r>
          </w:p>
        </w:tc>
        <w:tc>
          <w:tcPr>
            <w:tcW w:w="0" w:type="auto"/>
            <w:vAlign w:val="center"/>
            <w:hideMark/>
          </w:tcPr>
          <w:p w14:paraId="7892A993" w14:textId="77777777" w:rsidR="002A28DB" w:rsidRPr="002A28DB" w:rsidRDefault="002A28DB" w:rsidP="002A28DB">
            <w:r w:rsidRPr="002A28DB">
              <w:t xml:space="preserve">Useful for gel consistency and </w:t>
            </w:r>
            <w:proofErr w:type="spellStart"/>
            <w:r w:rsidRPr="002A28DB">
              <w:t>spreadability</w:t>
            </w:r>
            <w:proofErr w:type="spellEnd"/>
            <w:r w:rsidRPr="002A28DB">
              <w:t xml:space="preserve"> trials</w:t>
            </w:r>
          </w:p>
        </w:tc>
      </w:tr>
      <w:tr w:rsidR="002A28DB" w:rsidRPr="002A28DB" w14:paraId="434F6CB4" w14:textId="77777777">
        <w:trPr>
          <w:tblCellSpacing w:w="15" w:type="dxa"/>
        </w:trPr>
        <w:tc>
          <w:tcPr>
            <w:tcW w:w="0" w:type="auto"/>
            <w:vAlign w:val="center"/>
            <w:hideMark/>
          </w:tcPr>
          <w:p w14:paraId="31F31225" w14:textId="77777777" w:rsidR="002A28DB" w:rsidRPr="002A28DB" w:rsidRDefault="002A28DB" w:rsidP="002A28DB">
            <w:r w:rsidRPr="002A28DB">
              <w:t>Comparative formulation study</w:t>
            </w:r>
          </w:p>
        </w:tc>
        <w:tc>
          <w:tcPr>
            <w:tcW w:w="0" w:type="auto"/>
            <w:vAlign w:val="center"/>
            <w:hideMark/>
          </w:tcPr>
          <w:p w14:paraId="550BDDF9" w14:textId="77777777" w:rsidR="002A28DB" w:rsidRPr="002A28DB" w:rsidRDefault="002A28DB" w:rsidP="002A28DB">
            <w:r w:rsidRPr="002A28DB">
              <w:t>Different batches can be prepared and compared</w:t>
            </w:r>
          </w:p>
        </w:tc>
      </w:tr>
      <w:tr w:rsidR="002A28DB" w:rsidRPr="002A28DB" w14:paraId="2E364A3E" w14:textId="77777777">
        <w:trPr>
          <w:tblCellSpacing w:w="15" w:type="dxa"/>
        </w:trPr>
        <w:tc>
          <w:tcPr>
            <w:tcW w:w="0" w:type="auto"/>
            <w:vAlign w:val="center"/>
            <w:hideMark/>
          </w:tcPr>
          <w:p w14:paraId="590A07A9" w14:textId="77777777" w:rsidR="002A28DB" w:rsidRPr="002A28DB" w:rsidRDefault="002A28DB" w:rsidP="002A28DB">
            <w:r w:rsidRPr="002A28DB">
              <w:t>Webinar demonstration</w:t>
            </w:r>
          </w:p>
        </w:tc>
        <w:tc>
          <w:tcPr>
            <w:tcW w:w="0" w:type="auto"/>
            <w:vAlign w:val="center"/>
            <w:hideMark/>
          </w:tcPr>
          <w:p w14:paraId="70D4C92A" w14:textId="77777777" w:rsidR="002A28DB" w:rsidRPr="002A28DB" w:rsidRDefault="002A28DB" w:rsidP="002A28DB">
            <w:r w:rsidRPr="002A28DB">
              <w:t>Easy to explain visually and practically</w:t>
            </w:r>
          </w:p>
        </w:tc>
      </w:tr>
    </w:tbl>
    <w:p w14:paraId="73CAFB45" w14:textId="77777777" w:rsidR="002A28DB" w:rsidRPr="002A28DB" w:rsidRDefault="002A28DB" w:rsidP="002A28DB">
      <w:r w:rsidRPr="002A28DB">
        <w:t xml:space="preserve">The protocol should be communicated as a </w:t>
      </w:r>
      <w:r w:rsidRPr="002A28DB">
        <w:rPr>
          <w:b/>
          <w:bCs/>
        </w:rPr>
        <w:t>platform method</w:t>
      </w:r>
      <w:r w:rsidRPr="002A28DB">
        <w:t>. That means the same base hydrogel workflow can be modified for different experimental directions.</w:t>
      </w:r>
    </w:p>
    <w:p w14:paraId="4D168299" w14:textId="77777777" w:rsidR="002A28DB" w:rsidRPr="002A28DB" w:rsidRDefault="002A28DB" w:rsidP="002A28DB">
      <w:r w:rsidRPr="002A28DB">
        <w:pict w14:anchorId="0F8ECF0A">
          <v:rect id="_x0000_i1203" style="width:0;height:1.5pt" o:hralign="center" o:hrstd="t" o:hr="t" fillcolor="#a0a0a0" stroked="f"/>
        </w:pict>
      </w:r>
    </w:p>
    <w:p w14:paraId="739CFD39" w14:textId="77777777" w:rsidR="002A28DB" w:rsidRPr="002A28DB" w:rsidRDefault="002A28DB" w:rsidP="002A28DB">
      <w:pPr>
        <w:rPr>
          <w:b/>
          <w:bCs/>
        </w:rPr>
      </w:pPr>
      <w:r w:rsidRPr="002A28DB">
        <w:rPr>
          <w:b/>
          <w:bCs/>
        </w:rPr>
        <w:t>7. Difference Between This Protocol and Chitosan Nanoparticle Protocol</w:t>
      </w:r>
    </w:p>
    <w:p w14:paraId="68AB6525" w14:textId="77777777" w:rsidR="002A28DB" w:rsidRPr="002A28DB" w:rsidRDefault="002A28DB" w:rsidP="002A28DB">
      <w:r w:rsidRPr="002A28DB">
        <w:t>It is important to keep this protocol clearly different from the previous chitosan nanoparticle protocol.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2"/>
        <w:gridCol w:w="3297"/>
        <w:gridCol w:w="4481"/>
      </w:tblGrid>
      <w:tr w:rsidR="002A28DB" w:rsidRPr="002A28DB" w14:paraId="466393A2" w14:textId="77777777">
        <w:trPr>
          <w:tblHeader/>
          <w:tblCellSpacing w:w="15" w:type="dxa"/>
        </w:trPr>
        <w:tc>
          <w:tcPr>
            <w:tcW w:w="0" w:type="auto"/>
            <w:vAlign w:val="center"/>
            <w:hideMark/>
          </w:tcPr>
          <w:p w14:paraId="12543CF2" w14:textId="77777777" w:rsidR="002A28DB" w:rsidRPr="002A28DB" w:rsidRDefault="002A28DB" w:rsidP="002A28DB">
            <w:pPr>
              <w:rPr>
                <w:b/>
                <w:bCs/>
              </w:rPr>
            </w:pPr>
            <w:r w:rsidRPr="002A28DB">
              <w:rPr>
                <w:b/>
                <w:bCs/>
              </w:rPr>
              <w:t>Point</w:t>
            </w:r>
          </w:p>
        </w:tc>
        <w:tc>
          <w:tcPr>
            <w:tcW w:w="0" w:type="auto"/>
            <w:vAlign w:val="center"/>
            <w:hideMark/>
          </w:tcPr>
          <w:p w14:paraId="44B2D719" w14:textId="77777777" w:rsidR="002A28DB" w:rsidRPr="002A28DB" w:rsidRDefault="002A28DB" w:rsidP="002A28DB">
            <w:pPr>
              <w:rPr>
                <w:b/>
                <w:bCs/>
              </w:rPr>
            </w:pPr>
            <w:r w:rsidRPr="002A28DB">
              <w:rPr>
                <w:b/>
                <w:bCs/>
              </w:rPr>
              <w:t>Chitosan Nanoparticle Protocol</w:t>
            </w:r>
          </w:p>
        </w:tc>
        <w:tc>
          <w:tcPr>
            <w:tcW w:w="0" w:type="auto"/>
            <w:vAlign w:val="center"/>
            <w:hideMark/>
          </w:tcPr>
          <w:p w14:paraId="1BF2A2FD" w14:textId="77777777" w:rsidR="002A28DB" w:rsidRPr="002A28DB" w:rsidRDefault="002A28DB" w:rsidP="002A28DB">
            <w:pPr>
              <w:rPr>
                <w:b/>
                <w:bCs/>
              </w:rPr>
            </w:pPr>
            <w:r w:rsidRPr="002A28DB">
              <w:rPr>
                <w:b/>
                <w:bCs/>
              </w:rPr>
              <w:t>Chitosan Bio-Hydrogel Protocol</w:t>
            </w:r>
          </w:p>
        </w:tc>
      </w:tr>
      <w:tr w:rsidR="002A28DB" w:rsidRPr="002A28DB" w14:paraId="45548573" w14:textId="77777777">
        <w:trPr>
          <w:tblCellSpacing w:w="15" w:type="dxa"/>
        </w:trPr>
        <w:tc>
          <w:tcPr>
            <w:tcW w:w="0" w:type="auto"/>
            <w:vAlign w:val="center"/>
            <w:hideMark/>
          </w:tcPr>
          <w:p w14:paraId="752391E1" w14:textId="77777777" w:rsidR="002A28DB" w:rsidRPr="002A28DB" w:rsidRDefault="002A28DB" w:rsidP="002A28DB">
            <w:r w:rsidRPr="002A28DB">
              <w:t>Main output</w:t>
            </w:r>
          </w:p>
        </w:tc>
        <w:tc>
          <w:tcPr>
            <w:tcW w:w="0" w:type="auto"/>
            <w:vAlign w:val="center"/>
            <w:hideMark/>
          </w:tcPr>
          <w:p w14:paraId="70A05162" w14:textId="77777777" w:rsidR="002A28DB" w:rsidRPr="002A28DB" w:rsidRDefault="002A28DB" w:rsidP="002A28DB">
            <w:r w:rsidRPr="002A28DB">
              <w:t>Nanoparticle dispersion</w:t>
            </w:r>
          </w:p>
        </w:tc>
        <w:tc>
          <w:tcPr>
            <w:tcW w:w="0" w:type="auto"/>
            <w:vAlign w:val="center"/>
            <w:hideMark/>
          </w:tcPr>
          <w:p w14:paraId="515F0520" w14:textId="77777777" w:rsidR="002A28DB" w:rsidRPr="002A28DB" w:rsidRDefault="002A28DB" w:rsidP="002A28DB">
            <w:r w:rsidRPr="002A28DB">
              <w:t>Gel or semi-solid hydrogel matrix</w:t>
            </w:r>
          </w:p>
        </w:tc>
      </w:tr>
      <w:tr w:rsidR="002A28DB" w:rsidRPr="002A28DB" w14:paraId="15FB28A7" w14:textId="77777777">
        <w:trPr>
          <w:tblCellSpacing w:w="15" w:type="dxa"/>
        </w:trPr>
        <w:tc>
          <w:tcPr>
            <w:tcW w:w="0" w:type="auto"/>
            <w:vAlign w:val="center"/>
            <w:hideMark/>
          </w:tcPr>
          <w:p w14:paraId="56906B09" w14:textId="77777777" w:rsidR="002A28DB" w:rsidRPr="002A28DB" w:rsidRDefault="002A28DB" w:rsidP="002A28DB">
            <w:r w:rsidRPr="002A28DB">
              <w:t>Main mechanism</w:t>
            </w:r>
          </w:p>
        </w:tc>
        <w:tc>
          <w:tcPr>
            <w:tcW w:w="0" w:type="auto"/>
            <w:vAlign w:val="center"/>
            <w:hideMark/>
          </w:tcPr>
          <w:p w14:paraId="7D672570" w14:textId="77777777" w:rsidR="002A28DB" w:rsidRPr="002A28DB" w:rsidRDefault="002A28DB" w:rsidP="002A28DB">
            <w:r w:rsidRPr="002A28DB">
              <w:t>Ionic gelation / particle formation</w:t>
            </w:r>
          </w:p>
        </w:tc>
        <w:tc>
          <w:tcPr>
            <w:tcW w:w="0" w:type="auto"/>
            <w:vAlign w:val="center"/>
            <w:hideMark/>
          </w:tcPr>
          <w:p w14:paraId="79142C79" w14:textId="77777777" w:rsidR="002A28DB" w:rsidRPr="002A28DB" w:rsidRDefault="002A28DB" w:rsidP="002A28DB">
            <w:r w:rsidRPr="002A28DB">
              <w:t>Polymer hydration and gel network development</w:t>
            </w:r>
          </w:p>
        </w:tc>
      </w:tr>
      <w:tr w:rsidR="002A28DB" w:rsidRPr="002A28DB" w14:paraId="705C8508" w14:textId="77777777">
        <w:trPr>
          <w:tblCellSpacing w:w="15" w:type="dxa"/>
        </w:trPr>
        <w:tc>
          <w:tcPr>
            <w:tcW w:w="0" w:type="auto"/>
            <w:vAlign w:val="center"/>
            <w:hideMark/>
          </w:tcPr>
          <w:p w14:paraId="5F534A89" w14:textId="77777777" w:rsidR="002A28DB" w:rsidRPr="002A28DB" w:rsidRDefault="002A28DB" w:rsidP="002A28DB">
            <w:r w:rsidRPr="002A28DB">
              <w:t>Main focus</w:t>
            </w:r>
          </w:p>
        </w:tc>
        <w:tc>
          <w:tcPr>
            <w:tcW w:w="0" w:type="auto"/>
            <w:vAlign w:val="center"/>
            <w:hideMark/>
          </w:tcPr>
          <w:p w14:paraId="195F48A2" w14:textId="77777777" w:rsidR="002A28DB" w:rsidRPr="002A28DB" w:rsidRDefault="002A28DB" w:rsidP="002A28DB">
            <w:r w:rsidRPr="002A28DB">
              <w:t>Nanocarrier model</w:t>
            </w:r>
          </w:p>
        </w:tc>
        <w:tc>
          <w:tcPr>
            <w:tcW w:w="0" w:type="auto"/>
            <w:vAlign w:val="center"/>
            <w:hideMark/>
          </w:tcPr>
          <w:p w14:paraId="777220AD" w14:textId="77777777" w:rsidR="002A28DB" w:rsidRPr="002A28DB" w:rsidRDefault="002A28DB" w:rsidP="002A28DB">
            <w:r w:rsidRPr="002A28DB">
              <w:t>Hydrogel material / formulation matrix</w:t>
            </w:r>
          </w:p>
        </w:tc>
      </w:tr>
      <w:tr w:rsidR="002A28DB" w:rsidRPr="002A28DB" w14:paraId="21D016B9" w14:textId="77777777">
        <w:trPr>
          <w:tblCellSpacing w:w="15" w:type="dxa"/>
        </w:trPr>
        <w:tc>
          <w:tcPr>
            <w:tcW w:w="0" w:type="auto"/>
            <w:vAlign w:val="center"/>
            <w:hideMark/>
          </w:tcPr>
          <w:p w14:paraId="28686B3C" w14:textId="77777777" w:rsidR="002A28DB" w:rsidRPr="002A28DB" w:rsidRDefault="002A28DB" w:rsidP="002A28DB">
            <w:r w:rsidRPr="002A28DB">
              <w:lastRenderedPageBreak/>
              <w:t>Critical variable</w:t>
            </w:r>
          </w:p>
        </w:tc>
        <w:tc>
          <w:tcPr>
            <w:tcW w:w="0" w:type="auto"/>
            <w:vAlign w:val="center"/>
            <w:hideMark/>
          </w:tcPr>
          <w:p w14:paraId="48E6A2DB" w14:textId="77777777" w:rsidR="002A28DB" w:rsidRPr="002A28DB" w:rsidRDefault="002A28DB" w:rsidP="002A28DB">
            <w:proofErr w:type="spellStart"/>
            <w:r w:rsidRPr="002A28DB">
              <w:t>Chitosan:TPP</w:t>
            </w:r>
            <w:proofErr w:type="spellEnd"/>
            <w:r w:rsidRPr="002A28DB">
              <w:t xml:space="preserve"> ratio</w:t>
            </w:r>
          </w:p>
        </w:tc>
        <w:tc>
          <w:tcPr>
            <w:tcW w:w="0" w:type="auto"/>
            <w:vAlign w:val="center"/>
            <w:hideMark/>
          </w:tcPr>
          <w:p w14:paraId="53027F07" w14:textId="77777777" w:rsidR="002A28DB" w:rsidRPr="002A28DB" w:rsidRDefault="002A28DB" w:rsidP="002A28DB">
            <w:r w:rsidRPr="002A28DB">
              <w:t>Polymer concentration, hydration, viscosity, gel maturation</w:t>
            </w:r>
          </w:p>
        </w:tc>
      </w:tr>
      <w:tr w:rsidR="002A28DB" w:rsidRPr="002A28DB" w14:paraId="18082564" w14:textId="77777777">
        <w:trPr>
          <w:tblCellSpacing w:w="15" w:type="dxa"/>
        </w:trPr>
        <w:tc>
          <w:tcPr>
            <w:tcW w:w="0" w:type="auto"/>
            <w:vAlign w:val="center"/>
            <w:hideMark/>
          </w:tcPr>
          <w:p w14:paraId="47046F41" w14:textId="77777777" w:rsidR="002A28DB" w:rsidRPr="002A28DB" w:rsidRDefault="002A28DB" w:rsidP="002A28DB">
            <w:r w:rsidRPr="002A28DB">
              <w:t>Visual output</w:t>
            </w:r>
          </w:p>
        </w:tc>
        <w:tc>
          <w:tcPr>
            <w:tcW w:w="0" w:type="auto"/>
            <w:vAlign w:val="center"/>
            <w:hideMark/>
          </w:tcPr>
          <w:p w14:paraId="102CE55C" w14:textId="77777777" w:rsidR="002A28DB" w:rsidRPr="002A28DB" w:rsidRDefault="002A28DB" w:rsidP="002A28DB">
            <w:r w:rsidRPr="002A28DB">
              <w:t>Turbidity / dispersion</w:t>
            </w:r>
          </w:p>
        </w:tc>
        <w:tc>
          <w:tcPr>
            <w:tcW w:w="0" w:type="auto"/>
            <w:vAlign w:val="center"/>
            <w:hideMark/>
          </w:tcPr>
          <w:p w14:paraId="2567BE9C" w14:textId="77777777" w:rsidR="002A28DB" w:rsidRPr="002A28DB" w:rsidRDefault="002A28DB" w:rsidP="002A28DB">
            <w:r w:rsidRPr="002A28DB">
              <w:t>Gel consistency / uniformity</w:t>
            </w:r>
          </w:p>
        </w:tc>
      </w:tr>
      <w:tr w:rsidR="002A28DB" w:rsidRPr="002A28DB" w14:paraId="4B752312" w14:textId="77777777">
        <w:trPr>
          <w:tblCellSpacing w:w="15" w:type="dxa"/>
        </w:trPr>
        <w:tc>
          <w:tcPr>
            <w:tcW w:w="0" w:type="auto"/>
            <w:vAlign w:val="center"/>
            <w:hideMark/>
          </w:tcPr>
          <w:p w14:paraId="0B8F2215" w14:textId="77777777" w:rsidR="002A28DB" w:rsidRPr="002A28DB" w:rsidRDefault="002A28DB" w:rsidP="002A28DB">
            <w:r w:rsidRPr="002A28DB">
              <w:t>Possible use</w:t>
            </w:r>
          </w:p>
        </w:tc>
        <w:tc>
          <w:tcPr>
            <w:tcW w:w="0" w:type="auto"/>
            <w:vAlign w:val="center"/>
            <w:hideMark/>
          </w:tcPr>
          <w:p w14:paraId="0D1B2E50" w14:textId="77777777" w:rsidR="002A28DB" w:rsidRPr="002A28DB" w:rsidRDefault="002A28DB" w:rsidP="002A28DB">
            <w:r w:rsidRPr="002A28DB">
              <w:t>Drug delivery nanoparticle model</w:t>
            </w:r>
          </w:p>
        </w:tc>
        <w:tc>
          <w:tcPr>
            <w:tcW w:w="0" w:type="auto"/>
            <w:vAlign w:val="center"/>
            <w:hideMark/>
          </w:tcPr>
          <w:p w14:paraId="66CC6CC1" w14:textId="77777777" w:rsidR="002A28DB" w:rsidRPr="002A28DB" w:rsidRDefault="002A28DB" w:rsidP="002A28DB">
            <w:r w:rsidRPr="002A28DB">
              <w:t>Hydrogel, topical matrix, dressing model, formulation base</w:t>
            </w:r>
          </w:p>
        </w:tc>
      </w:tr>
      <w:tr w:rsidR="002A28DB" w:rsidRPr="002A28DB" w14:paraId="58D7EBFF" w14:textId="77777777">
        <w:trPr>
          <w:tblCellSpacing w:w="15" w:type="dxa"/>
        </w:trPr>
        <w:tc>
          <w:tcPr>
            <w:tcW w:w="0" w:type="auto"/>
            <w:vAlign w:val="center"/>
            <w:hideMark/>
          </w:tcPr>
          <w:p w14:paraId="67CF4626" w14:textId="77777777" w:rsidR="002A28DB" w:rsidRPr="002A28DB" w:rsidRDefault="002A28DB" w:rsidP="002A28DB">
            <w:r w:rsidRPr="002A28DB">
              <w:t>NSL value</w:t>
            </w:r>
          </w:p>
        </w:tc>
        <w:tc>
          <w:tcPr>
            <w:tcW w:w="0" w:type="auto"/>
            <w:vAlign w:val="center"/>
            <w:hideMark/>
          </w:tcPr>
          <w:p w14:paraId="15C30D21" w14:textId="77777777" w:rsidR="002A28DB" w:rsidRPr="002A28DB" w:rsidRDefault="002A28DB" w:rsidP="002A28DB">
            <w:r w:rsidRPr="002A28DB">
              <w:t>Controlled crosslinker addition and mixing</w:t>
            </w:r>
          </w:p>
        </w:tc>
        <w:tc>
          <w:tcPr>
            <w:tcW w:w="0" w:type="auto"/>
            <w:vAlign w:val="center"/>
            <w:hideMark/>
          </w:tcPr>
          <w:p w14:paraId="76DB5EFC" w14:textId="77777777" w:rsidR="002A28DB" w:rsidRPr="002A28DB" w:rsidRDefault="002A28DB" w:rsidP="002A28DB">
            <w:r w:rsidRPr="002A28DB">
              <w:t>Controlled dispensing, stirring, heating, and maturation</w:t>
            </w:r>
          </w:p>
        </w:tc>
      </w:tr>
    </w:tbl>
    <w:p w14:paraId="6E85789D" w14:textId="77777777" w:rsidR="002A28DB" w:rsidRPr="002A28DB" w:rsidRDefault="002A28DB" w:rsidP="002A28DB">
      <w:r w:rsidRPr="002A28DB">
        <w:t xml:space="preserve">This distinction will help avoid repetition between </w:t>
      </w:r>
      <w:proofErr w:type="spellStart"/>
      <w:r w:rsidRPr="002A28DB">
        <w:t>Protoly</w:t>
      </w:r>
      <w:proofErr w:type="spellEnd"/>
      <w:r w:rsidRPr="002A28DB">
        <w:t xml:space="preserve"> protocols and make each protocol look independent.</w:t>
      </w:r>
    </w:p>
    <w:p w14:paraId="11711D38" w14:textId="77777777" w:rsidR="002A28DB" w:rsidRPr="002A28DB" w:rsidRDefault="002A28DB" w:rsidP="002A28DB">
      <w:r w:rsidRPr="002A28DB">
        <w:pict w14:anchorId="74A97E4F">
          <v:rect id="_x0000_i1204" style="width:0;height:1.5pt" o:hralign="center" o:hrstd="t" o:hr="t" fillcolor="#a0a0a0" stroked="f"/>
        </w:pict>
      </w:r>
    </w:p>
    <w:p w14:paraId="3B7A9C53" w14:textId="77777777" w:rsidR="002A28DB" w:rsidRPr="002A28DB" w:rsidRDefault="002A28DB" w:rsidP="002A28DB">
      <w:pPr>
        <w:rPr>
          <w:b/>
          <w:bCs/>
        </w:rPr>
      </w:pPr>
      <w:r w:rsidRPr="002A28DB">
        <w:rPr>
          <w:b/>
          <w:bCs/>
        </w:rPr>
        <w:t>8. Automation Logic Behind the Workflow</w:t>
      </w:r>
    </w:p>
    <w:p w14:paraId="69CBF1B8" w14:textId="77777777" w:rsidR="002A28DB" w:rsidRPr="002A28DB" w:rsidRDefault="002A28DB" w:rsidP="002A28DB">
      <w:r w:rsidRPr="002A28DB">
        <w:t>The automation value in this protocol comes from controlling the early preparation conditions.</w:t>
      </w:r>
    </w:p>
    <w:p w14:paraId="50050A51" w14:textId="77777777" w:rsidR="002A28DB" w:rsidRPr="002A28DB" w:rsidRDefault="002A28DB" w:rsidP="002A28DB">
      <w:r w:rsidRPr="002A28DB">
        <w:t>In manual hydrogel preparation, several steps are subjective: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gridCol w:w="5843"/>
      </w:tblGrid>
      <w:tr w:rsidR="002A28DB" w:rsidRPr="002A28DB" w14:paraId="24C1611C" w14:textId="77777777">
        <w:trPr>
          <w:tblHeader/>
          <w:tblCellSpacing w:w="15" w:type="dxa"/>
        </w:trPr>
        <w:tc>
          <w:tcPr>
            <w:tcW w:w="0" w:type="auto"/>
            <w:vAlign w:val="center"/>
            <w:hideMark/>
          </w:tcPr>
          <w:p w14:paraId="6C69A389" w14:textId="77777777" w:rsidR="002A28DB" w:rsidRPr="002A28DB" w:rsidRDefault="002A28DB" w:rsidP="002A28DB">
            <w:pPr>
              <w:rPr>
                <w:b/>
                <w:bCs/>
              </w:rPr>
            </w:pPr>
            <w:r w:rsidRPr="002A28DB">
              <w:rPr>
                <w:b/>
                <w:bCs/>
              </w:rPr>
              <w:t>Manual Issue</w:t>
            </w:r>
          </w:p>
        </w:tc>
        <w:tc>
          <w:tcPr>
            <w:tcW w:w="0" w:type="auto"/>
            <w:vAlign w:val="center"/>
            <w:hideMark/>
          </w:tcPr>
          <w:p w14:paraId="2BB39E01" w14:textId="77777777" w:rsidR="002A28DB" w:rsidRPr="002A28DB" w:rsidRDefault="002A28DB" w:rsidP="002A28DB">
            <w:pPr>
              <w:rPr>
                <w:b/>
                <w:bCs/>
              </w:rPr>
            </w:pPr>
            <w:r w:rsidRPr="002A28DB">
              <w:rPr>
                <w:b/>
                <w:bCs/>
              </w:rPr>
              <w:t>Automation-Assisted Improvement</w:t>
            </w:r>
          </w:p>
        </w:tc>
      </w:tr>
      <w:tr w:rsidR="002A28DB" w:rsidRPr="002A28DB" w14:paraId="72638CD3" w14:textId="77777777">
        <w:trPr>
          <w:tblCellSpacing w:w="15" w:type="dxa"/>
        </w:trPr>
        <w:tc>
          <w:tcPr>
            <w:tcW w:w="0" w:type="auto"/>
            <w:vAlign w:val="center"/>
            <w:hideMark/>
          </w:tcPr>
          <w:p w14:paraId="29B7335C" w14:textId="77777777" w:rsidR="002A28DB" w:rsidRPr="002A28DB" w:rsidRDefault="002A28DB" w:rsidP="002A28DB">
            <w:r w:rsidRPr="002A28DB">
              <w:t>Approximate liquid addition</w:t>
            </w:r>
          </w:p>
        </w:tc>
        <w:tc>
          <w:tcPr>
            <w:tcW w:w="0" w:type="auto"/>
            <w:vAlign w:val="center"/>
            <w:hideMark/>
          </w:tcPr>
          <w:p w14:paraId="743A0F22" w14:textId="77777777" w:rsidR="002A28DB" w:rsidRPr="002A28DB" w:rsidRDefault="002A28DB" w:rsidP="002A28DB">
            <w:r w:rsidRPr="002A28DB">
              <w:t>Reservoir dispensing defines volume</w:t>
            </w:r>
          </w:p>
        </w:tc>
      </w:tr>
      <w:tr w:rsidR="002A28DB" w:rsidRPr="002A28DB" w14:paraId="3D4418C4" w14:textId="77777777">
        <w:trPr>
          <w:tblCellSpacing w:w="15" w:type="dxa"/>
        </w:trPr>
        <w:tc>
          <w:tcPr>
            <w:tcW w:w="0" w:type="auto"/>
            <w:vAlign w:val="center"/>
            <w:hideMark/>
          </w:tcPr>
          <w:p w14:paraId="701E760E" w14:textId="77777777" w:rsidR="002A28DB" w:rsidRPr="002A28DB" w:rsidRDefault="002A28DB" w:rsidP="002A28DB">
            <w:r w:rsidRPr="002A28DB">
              <w:t>Variable stirring</w:t>
            </w:r>
          </w:p>
        </w:tc>
        <w:tc>
          <w:tcPr>
            <w:tcW w:w="0" w:type="auto"/>
            <w:vAlign w:val="center"/>
            <w:hideMark/>
          </w:tcPr>
          <w:p w14:paraId="5BA3FD95" w14:textId="77777777" w:rsidR="002A28DB" w:rsidRPr="002A28DB" w:rsidRDefault="002A28DB" w:rsidP="002A28DB">
            <w:r w:rsidRPr="002A28DB">
              <w:t>Stirrer provides defined RPM</w:t>
            </w:r>
          </w:p>
        </w:tc>
      </w:tr>
      <w:tr w:rsidR="002A28DB" w:rsidRPr="002A28DB" w14:paraId="1802F363" w14:textId="77777777">
        <w:trPr>
          <w:tblCellSpacing w:w="15" w:type="dxa"/>
        </w:trPr>
        <w:tc>
          <w:tcPr>
            <w:tcW w:w="0" w:type="auto"/>
            <w:vAlign w:val="center"/>
            <w:hideMark/>
          </w:tcPr>
          <w:p w14:paraId="7876F6A9" w14:textId="77777777" w:rsidR="002A28DB" w:rsidRPr="002A28DB" w:rsidRDefault="002A28DB" w:rsidP="002A28DB">
            <w:r w:rsidRPr="002A28DB">
              <w:t>Uncontrolled heating</w:t>
            </w:r>
          </w:p>
        </w:tc>
        <w:tc>
          <w:tcPr>
            <w:tcW w:w="0" w:type="auto"/>
            <w:vAlign w:val="center"/>
            <w:hideMark/>
          </w:tcPr>
          <w:p w14:paraId="06E19AF9" w14:textId="77777777" w:rsidR="002A28DB" w:rsidRPr="002A28DB" w:rsidRDefault="002A28DB" w:rsidP="002A28DB">
            <w:r w:rsidRPr="002A28DB">
              <w:t>Heater gives set temperature and time</w:t>
            </w:r>
          </w:p>
        </w:tc>
      </w:tr>
      <w:tr w:rsidR="002A28DB" w:rsidRPr="002A28DB" w14:paraId="16391A60" w14:textId="77777777">
        <w:trPr>
          <w:tblCellSpacing w:w="15" w:type="dxa"/>
        </w:trPr>
        <w:tc>
          <w:tcPr>
            <w:tcW w:w="0" w:type="auto"/>
            <w:vAlign w:val="center"/>
            <w:hideMark/>
          </w:tcPr>
          <w:p w14:paraId="443FE7E5" w14:textId="77777777" w:rsidR="002A28DB" w:rsidRPr="002A28DB" w:rsidRDefault="002A28DB" w:rsidP="002A28DB">
            <w:r w:rsidRPr="002A28DB">
              <w:t>Irregular waiting time</w:t>
            </w:r>
          </w:p>
        </w:tc>
        <w:tc>
          <w:tcPr>
            <w:tcW w:w="0" w:type="auto"/>
            <w:vAlign w:val="center"/>
            <w:hideMark/>
          </w:tcPr>
          <w:p w14:paraId="62B0083E" w14:textId="77777777" w:rsidR="002A28DB" w:rsidRPr="002A28DB" w:rsidRDefault="002A28DB" w:rsidP="002A28DB">
            <w:r w:rsidRPr="002A28DB">
              <w:t>Wait step standardizes hydration and maturation</w:t>
            </w:r>
          </w:p>
        </w:tc>
      </w:tr>
      <w:tr w:rsidR="002A28DB" w:rsidRPr="002A28DB" w14:paraId="4C58B755" w14:textId="77777777">
        <w:trPr>
          <w:tblCellSpacing w:w="15" w:type="dxa"/>
        </w:trPr>
        <w:tc>
          <w:tcPr>
            <w:tcW w:w="0" w:type="auto"/>
            <w:vAlign w:val="center"/>
            <w:hideMark/>
          </w:tcPr>
          <w:p w14:paraId="27B5A546" w14:textId="77777777" w:rsidR="002A28DB" w:rsidRPr="002A28DB" w:rsidRDefault="002A28DB" w:rsidP="002A28DB">
            <w:r w:rsidRPr="002A28DB">
              <w:t>Poor documentation</w:t>
            </w:r>
          </w:p>
        </w:tc>
        <w:tc>
          <w:tcPr>
            <w:tcW w:w="0" w:type="auto"/>
            <w:vAlign w:val="center"/>
            <w:hideMark/>
          </w:tcPr>
          <w:p w14:paraId="7E924472" w14:textId="77777777" w:rsidR="002A28DB" w:rsidRPr="002A28DB" w:rsidRDefault="002A28DB" w:rsidP="002A28DB">
            <w:proofErr w:type="spellStart"/>
            <w:r w:rsidRPr="002A28DB">
              <w:t>Protoly</w:t>
            </w:r>
            <w:proofErr w:type="spellEnd"/>
            <w:r w:rsidRPr="002A28DB">
              <w:t xml:space="preserve"> records the defined sequence</w:t>
            </w:r>
          </w:p>
        </w:tc>
      </w:tr>
      <w:tr w:rsidR="002A28DB" w:rsidRPr="002A28DB" w14:paraId="1030941B" w14:textId="77777777">
        <w:trPr>
          <w:tblCellSpacing w:w="15" w:type="dxa"/>
        </w:trPr>
        <w:tc>
          <w:tcPr>
            <w:tcW w:w="0" w:type="auto"/>
            <w:vAlign w:val="center"/>
            <w:hideMark/>
          </w:tcPr>
          <w:p w14:paraId="027E23B4" w14:textId="77777777" w:rsidR="002A28DB" w:rsidRPr="002A28DB" w:rsidRDefault="002A28DB" w:rsidP="002A28DB">
            <w:r w:rsidRPr="002A28DB">
              <w:t>Visual comparison difficult</w:t>
            </w:r>
          </w:p>
        </w:tc>
        <w:tc>
          <w:tcPr>
            <w:tcW w:w="0" w:type="auto"/>
            <w:vAlign w:val="center"/>
            <w:hideMark/>
          </w:tcPr>
          <w:p w14:paraId="3C2C727A" w14:textId="77777777" w:rsidR="002A28DB" w:rsidRPr="002A28DB" w:rsidRDefault="002A28DB" w:rsidP="002A28DB">
            <w:r w:rsidRPr="002A28DB">
              <w:t>Camera and LED illumination support batch documentation</w:t>
            </w:r>
          </w:p>
        </w:tc>
      </w:tr>
    </w:tbl>
    <w:p w14:paraId="32AE9BDD" w14:textId="77777777" w:rsidR="002A28DB" w:rsidRPr="002A28DB" w:rsidRDefault="002A28DB" w:rsidP="002A28DB">
      <w:r w:rsidRPr="002A28DB">
        <w:t>For example, if one batch is heated for 20 minutes and another for 40 minutes, the difference is clearly recorded. If one batch uses 300 RPM and another uses 450 RPM, the comparison becomes easier. This structured approach helps convert formulation work from guess-based trials into planned experiments.</w:t>
      </w:r>
    </w:p>
    <w:p w14:paraId="6F9E2EC5" w14:textId="77777777" w:rsidR="002A28DB" w:rsidRPr="002A28DB" w:rsidRDefault="002A28DB" w:rsidP="002A28DB">
      <w:r w:rsidRPr="002A28DB">
        <w:pict w14:anchorId="255F8813">
          <v:rect id="_x0000_i1205" style="width:0;height:1.5pt" o:hralign="center" o:hrstd="t" o:hr="t" fillcolor="#a0a0a0" stroked="f"/>
        </w:pict>
      </w:r>
    </w:p>
    <w:p w14:paraId="22753254" w14:textId="77777777" w:rsidR="002A28DB" w:rsidRPr="002A28DB" w:rsidRDefault="002A28DB" w:rsidP="002A28DB">
      <w:pPr>
        <w:rPr>
          <w:b/>
          <w:bCs/>
        </w:rPr>
      </w:pPr>
      <w:r w:rsidRPr="002A28DB">
        <w:rPr>
          <w:b/>
          <w:bCs/>
        </w:rPr>
        <w:t>9. Role of Each NSL-Supported Step</w:t>
      </w:r>
    </w:p>
    <w:p w14:paraId="0518969D" w14:textId="77777777" w:rsidR="002A28DB" w:rsidRPr="002A28DB" w:rsidRDefault="002A28DB" w:rsidP="002A28DB">
      <w:pPr>
        <w:rPr>
          <w:b/>
          <w:bCs/>
        </w:rPr>
      </w:pPr>
      <w:r w:rsidRPr="002A28DB">
        <w:rPr>
          <w:b/>
          <w:bCs/>
        </w:rPr>
        <w:lastRenderedPageBreak/>
        <w:t>9.1 Sterilization UV</w:t>
      </w:r>
    </w:p>
    <w:p w14:paraId="1B56AD33" w14:textId="77777777" w:rsidR="002A28DB" w:rsidRPr="002A28DB" w:rsidRDefault="002A28DB" w:rsidP="002A28DB">
      <w:r w:rsidRPr="002A28DB">
        <w:t>This step prepares the working chamber before formulation handling. It is not a replacement for full sterility validation, but it is useful for reducing environmental contamination during demonstration or research-scale work.</w:t>
      </w:r>
    </w:p>
    <w:p w14:paraId="673F3ECA" w14:textId="77777777" w:rsidR="002A28DB" w:rsidRPr="002A28DB" w:rsidRDefault="002A28DB" w:rsidP="002A28DB">
      <w:pPr>
        <w:rPr>
          <w:b/>
          <w:bCs/>
        </w:rPr>
      </w:pPr>
      <w:r w:rsidRPr="002A28DB">
        <w:rPr>
          <w:b/>
          <w:bCs/>
        </w:rPr>
        <w:t>9.2 Reservoir Dispense</w:t>
      </w:r>
    </w:p>
    <w:p w14:paraId="0058AD3E" w14:textId="77777777" w:rsidR="002A28DB" w:rsidRPr="002A28DB" w:rsidRDefault="002A28DB" w:rsidP="002A28DB">
      <w:r w:rsidRPr="002A28DB">
        <w:t>This is one of the most important modules for the protocol. It allows controlled addition of formulation components such 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0"/>
        <w:gridCol w:w="4438"/>
      </w:tblGrid>
      <w:tr w:rsidR="002A28DB" w:rsidRPr="002A28DB" w14:paraId="53DD91CB" w14:textId="77777777">
        <w:trPr>
          <w:tblHeader/>
          <w:tblCellSpacing w:w="15" w:type="dxa"/>
        </w:trPr>
        <w:tc>
          <w:tcPr>
            <w:tcW w:w="0" w:type="auto"/>
            <w:vAlign w:val="center"/>
            <w:hideMark/>
          </w:tcPr>
          <w:p w14:paraId="64FADF8A" w14:textId="77777777" w:rsidR="002A28DB" w:rsidRPr="002A28DB" w:rsidRDefault="002A28DB" w:rsidP="002A28DB">
            <w:pPr>
              <w:rPr>
                <w:b/>
                <w:bCs/>
              </w:rPr>
            </w:pPr>
            <w:r w:rsidRPr="002A28DB">
              <w:rPr>
                <w:b/>
                <w:bCs/>
              </w:rPr>
              <w:t>Component</w:t>
            </w:r>
          </w:p>
        </w:tc>
        <w:tc>
          <w:tcPr>
            <w:tcW w:w="0" w:type="auto"/>
            <w:vAlign w:val="center"/>
            <w:hideMark/>
          </w:tcPr>
          <w:p w14:paraId="075E9DEF" w14:textId="77777777" w:rsidR="002A28DB" w:rsidRPr="002A28DB" w:rsidRDefault="002A28DB" w:rsidP="002A28DB">
            <w:pPr>
              <w:rPr>
                <w:b/>
                <w:bCs/>
              </w:rPr>
            </w:pPr>
            <w:r w:rsidRPr="002A28DB">
              <w:rPr>
                <w:b/>
                <w:bCs/>
              </w:rPr>
              <w:t>Function</w:t>
            </w:r>
          </w:p>
        </w:tc>
      </w:tr>
      <w:tr w:rsidR="002A28DB" w:rsidRPr="002A28DB" w14:paraId="683EF258" w14:textId="77777777">
        <w:trPr>
          <w:tblCellSpacing w:w="15" w:type="dxa"/>
        </w:trPr>
        <w:tc>
          <w:tcPr>
            <w:tcW w:w="0" w:type="auto"/>
            <w:vAlign w:val="center"/>
            <w:hideMark/>
          </w:tcPr>
          <w:p w14:paraId="762F0CE2" w14:textId="77777777" w:rsidR="002A28DB" w:rsidRPr="002A28DB" w:rsidRDefault="002A28DB" w:rsidP="002A28DB">
            <w:r w:rsidRPr="002A28DB">
              <w:t>Deionized water</w:t>
            </w:r>
          </w:p>
        </w:tc>
        <w:tc>
          <w:tcPr>
            <w:tcW w:w="0" w:type="auto"/>
            <w:vAlign w:val="center"/>
            <w:hideMark/>
          </w:tcPr>
          <w:p w14:paraId="060E28C6" w14:textId="77777777" w:rsidR="002A28DB" w:rsidRPr="002A28DB" w:rsidRDefault="002A28DB" w:rsidP="002A28DB">
            <w:r w:rsidRPr="002A28DB">
              <w:t>Dilution and hydration medium</w:t>
            </w:r>
          </w:p>
        </w:tc>
      </w:tr>
      <w:tr w:rsidR="002A28DB" w:rsidRPr="002A28DB" w14:paraId="006EBE3D" w14:textId="77777777">
        <w:trPr>
          <w:tblCellSpacing w:w="15" w:type="dxa"/>
        </w:trPr>
        <w:tc>
          <w:tcPr>
            <w:tcW w:w="0" w:type="auto"/>
            <w:vAlign w:val="center"/>
            <w:hideMark/>
          </w:tcPr>
          <w:p w14:paraId="51E3FF92" w14:textId="77777777" w:rsidR="002A28DB" w:rsidRPr="002A28DB" w:rsidRDefault="002A28DB" w:rsidP="002A28DB">
            <w:r w:rsidRPr="002A28DB">
              <w:t>Chitosan solution</w:t>
            </w:r>
          </w:p>
        </w:tc>
        <w:tc>
          <w:tcPr>
            <w:tcW w:w="0" w:type="auto"/>
            <w:vAlign w:val="center"/>
            <w:hideMark/>
          </w:tcPr>
          <w:p w14:paraId="32D06991" w14:textId="77777777" w:rsidR="002A28DB" w:rsidRPr="002A28DB" w:rsidRDefault="002A28DB" w:rsidP="002A28DB">
            <w:r w:rsidRPr="002A28DB">
              <w:t>Main hydrogel-forming polymer</w:t>
            </w:r>
          </w:p>
        </w:tc>
      </w:tr>
      <w:tr w:rsidR="002A28DB" w:rsidRPr="002A28DB" w14:paraId="40D9C374" w14:textId="77777777">
        <w:trPr>
          <w:tblCellSpacing w:w="15" w:type="dxa"/>
        </w:trPr>
        <w:tc>
          <w:tcPr>
            <w:tcW w:w="0" w:type="auto"/>
            <w:vAlign w:val="center"/>
            <w:hideMark/>
          </w:tcPr>
          <w:p w14:paraId="3384E67B" w14:textId="77777777" w:rsidR="002A28DB" w:rsidRPr="002A28DB" w:rsidRDefault="002A28DB" w:rsidP="002A28DB">
            <w:r w:rsidRPr="002A28DB">
              <w:t>Glycerol / humectant</w:t>
            </w:r>
          </w:p>
        </w:tc>
        <w:tc>
          <w:tcPr>
            <w:tcW w:w="0" w:type="auto"/>
            <w:vAlign w:val="center"/>
            <w:hideMark/>
          </w:tcPr>
          <w:p w14:paraId="0C8AB8A2" w14:textId="77777777" w:rsidR="002A28DB" w:rsidRPr="002A28DB" w:rsidRDefault="002A28DB" w:rsidP="002A28DB">
            <w:r w:rsidRPr="002A28DB">
              <w:t>Softness and moisture support</w:t>
            </w:r>
          </w:p>
        </w:tc>
      </w:tr>
      <w:tr w:rsidR="002A28DB" w:rsidRPr="002A28DB" w14:paraId="434E5735" w14:textId="77777777">
        <w:trPr>
          <w:tblCellSpacing w:w="15" w:type="dxa"/>
        </w:trPr>
        <w:tc>
          <w:tcPr>
            <w:tcW w:w="0" w:type="auto"/>
            <w:vAlign w:val="center"/>
            <w:hideMark/>
          </w:tcPr>
          <w:p w14:paraId="7D2C1BDB" w14:textId="77777777" w:rsidR="002A28DB" w:rsidRPr="002A28DB" w:rsidRDefault="002A28DB" w:rsidP="002A28DB">
            <w:r w:rsidRPr="002A28DB">
              <w:t>Secondary polymer</w:t>
            </w:r>
          </w:p>
        </w:tc>
        <w:tc>
          <w:tcPr>
            <w:tcW w:w="0" w:type="auto"/>
            <w:vAlign w:val="center"/>
            <w:hideMark/>
          </w:tcPr>
          <w:p w14:paraId="2035997F" w14:textId="77777777" w:rsidR="002A28DB" w:rsidRPr="002A28DB" w:rsidRDefault="002A28DB" w:rsidP="002A28DB">
            <w:r w:rsidRPr="002A28DB">
              <w:t>Texture and matrix modification</w:t>
            </w:r>
          </w:p>
        </w:tc>
      </w:tr>
      <w:tr w:rsidR="002A28DB" w:rsidRPr="002A28DB" w14:paraId="45520883" w14:textId="77777777">
        <w:trPr>
          <w:tblCellSpacing w:w="15" w:type="dxa"/>
        </w:trPr>
        <w:tc>
          <w:tcPr>
            <w:tcW w:w="0" w:type="auto"/>
            <w:vAlign w:val="center"/>
            <w:hideMark/>
          </w:tcPr>
          <w:p w14:paraId="2F745D54" w14:textId="77777777" w:rsidR="002A28DB" w:rsidRPr="002A28DB" w:rsidRDefault="002A28DB" w:rsidP="002A28DB">
            <w:r w:rsidRPr="002A28DB">
              <w:t>Conditioning solution</w:t>
            </w:r>
          </w:p>
        </w:tc>
        <w:tc>
          <w:tcPr>
            <w:tcW w:w="0" w:type="auto"/>
            <w:vAlign w:val="center"/>
            <w:hideMark/>
          </w:tcPr>
          <w:p w14:paraId="1E2D2786" w14:textId="77777777" w:rsidR="002A28DB" w:rsidRPr="002A28DB" w:rsidRDefault="002A28DB" w:rsidP="002A28DB">
            <w:r w:rsidRPr="002A28DB">
              <w:t>pH/stability adjustment support</w:t>
            </w:r>
          </w:p>
        </w:tc>
      </w:tr>
      <w:tr w:rsidR="002A28DB" w:rsidRPr="002A28DB" w14:paraId="2CAB8552" w14:textId="77777777">
        <w:trPr>
          <w:tblCellSpacing w:w="15" w:type="dxa"/>
        </w:trPr>
        <w:tc>
          <w:tcPr>
            <w:tcW w:w="0" w:type="auto"/>
            <w:vAlign w:val="center"/>
            <w:hideMark/>
          </w:tcPr>
          <w:p w14:paraId="771D5258" w14:textId="77777777" w:rsidR="002A28DB" w:rsidRPr="002A28DB" w:rsidRDefault="002A28DB" w:rsidP="002A28DB">
            <w:r w:rsidRPr="002A28DB">
              <w:t>Model payload</w:t>
            </w:r>
          </w:p>
        </w:tc>
        <w:tc>
          <w:tcPr>
            <w:tcW w:w="0" w:type="auto"/>
            <w:vAlign w:val="center"/>
            <w:hideMark/>
          </w:tcPr>
          <w:p w14:paraId="3AECE21F" w14:textId="77777777" w:rsidR="002A28DB" w:rsidRPr="002A28DB" w:rsidRDefault="002A28DB" w:rsidP="002A28DB">
            <w:r w:rsidRPr="002A28DB">
              <w:t>Optional drug delivery or visualization model</w:t>
            </w:r>
          </w:p>
        </w:tc>
      </w:tr>
    </w:tbl>
    <w:p w14:paraId="4B266E42" w14:textId="77777777" w:rsidR="002A28DB" w:rsidRPr="002A28DB" w:rsidRDefault="002A28DB" w:rsidP="002A28DB">
      <w:pPr>
        <w:rPr>
          <w:b/>
          <w:bCs/>
        </w:rPr>
      </w:pPr>
      <w:r w:rsidRPr="002A28DB">
        <w:rPr>
          <w:b/>
          <w:bCs/>
        </w:rPr>
        <w:t>9.3 Stirrer</w:t>
      </w:r>
    </w:p>
    <w:p w14:paraId="1C60C128" w14:textId="77777777" w:rsidR="002A28DB" w:rsidRPr="002A28DB" w:rsidRDefault="002A28DB" w:rsidP="002A28DB">
      <w:r w:rsidRPr="002A28DB">
        <w:t>Stirring helps distribute the polymer and other components uniformly. However, excessive stirring may introduce air bubbles or disturb gel formation. For hydrogel workflows, gentle-to-moderate stirring is usually more useful than very high-speed mixing.</w:t>
      </w:r>
    </w:p>
    <w:p w14:paraId="46DED394" w14:textId="77777777" w:rsidR="002A28DB" w:rsidRPr="002A28DB" w:rsidRDefault="002A28DB" w:rsidP="002A28DB">
      <w:pPr>
        <w:rPr>
          <w:b/>
          <w:bCs/>
        </w:rPr>
      </w:pPr>
      <w:r w:rsidRPr="002A28DB">
        <w:rPr>
          <w:b/>
          <w:bCs/>
        </w:rPr>
        <w:t>9.4 Heater</w:t>
      </w:r>
    </w:p>
    <w:p w14:paraId="6D67A982" w14:textId="77777777" w:rsidR="002A28DB" w:rsidRPr="002A28DB" w:rsidRDefault="002A28DB" w:rsidP="002A28DB">
      <w:r w:rsidRPr="002A28DB">
        <w:t>Mild heating can support polymer hydration and reduce viscosity-related non-uniformity. Heating should remain controlled because excessive temperature may cause drying, concentration change, or polymer instability.</w:t>
      </w:r>
    </w:p>
    <w:p w14:paraId="3CDECAC6" w14:textId="77777777" w:rsidR="002A28DB" w:rsidRPr="002A28DB" w:rsidRDefault="002A28DB" w:rsidP="002A28DB">
      <w:pPr>
        <w:rPr>
          <w:b/>
          <w:bCs/>
        </w:rPr>
      </w:pPr>
      <w:r w:rsidRPr="002A28DB">
        <w:rPr>
          <w:b/>
          <w:bCs/>
        </w:rPr>
        <w:t>9.5 Wait</w:t>
      </w:r>
    </w:p>
    <w:p w14:paraId="4A15F328" w14:textId="77777777" w:rsidR="002A28DB" w:rsidRPr="002A28DB" w:rsidRDefault="002A28DB" w:rsidP="002A28DB">
      <w:r w:rsidRPr="002A28DB">
        <w:t>The Wait module is important because hydrogel formation is not always immediate. The polymer phase may need time to hydrate, swell, and stabilize. Waiting periods are useful after initial mixing, after conditioning solution addition, and during final gel maturation.</w:t>
      </w:r>
    </w:p>
    <w:p w14:paraId="471E2E95" w14:textId="77777777" w:rsidR="002A28DB" w:rsidRPr="002A28DB" w:rsidRDefault="002A28DB" w:rsidP="002A28DB">
      <w:pPr>
        <w:rPr>
          <w:b/>
          <w:bCs/>
        </w:rPr>
      </w:pPr>
      <w:r w:rsidRPr="002A28DB">
        <w:rPr>
          <w:b/>
          <w:bCs/>
        </w:rPr>
        <w:t>9.6 LED Illumination and Camera</w:t>
      </w:r>
    </w:p>
    <w:p w14:paraId="6BEDD6EE" w14:textId="77777777" w:rsidR="002A28DB" w:rsidRPr="002A28DB" w:rsidRDefault="002A28DB" w:rsidP="002A28DB">
      <w:r w:rsidRPr="002A28DB">
        <w:t>These modules support visual documentation. They can help record: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7"/>
        <w:gridCol w:w="3753"/>
      </w:tblGrid>
      <w:tr w:rsidR="002A28DB" w:rsidRPr="002A28DB" w14:paraId="1375EC2A" w14:textId="77777777">
        <w:trPr>
          <w:tblHeader/>
          <w:tblCellSpacing w:w="15" w:type="dxa"/>
        </w:trPr>
        <w:tc>
          <w:tcPr>
            <w:tcW w:w="0" w:type="auto"/>
            <w:vAlign w:val="center"/>
            <w:hideMark/>
          </w:tcPr>
          <w:p w14:paraId="1E5B4945" w14:textId="77777777" w:rsidR="002A28DB" w:rsidRPr="002A28DB" w:rsidRDefault="002A28DB" w:rsidP="002A28DB">
            <w:pPr>
              <w:rPr>
                <w:b/>
                <w:bCs/>
              </w:rPr>
            </w:pPr>
            <w:r w:rsidRPr="002A28DB">
              <w:rPr>
                <w:b/>
                <w:bCs/>
              </w:rPr>
              <w:lastRenderedPageBreak/>
              <w:t>Observation</w:t>
            </w:r>
          </w:p>
        </w:tc>
        <w:tc>
          <w:tcPr>
            <w:tcW w:w="0" w:type="auto"/>
            <w:vAlign w:val="center"/>
            <w:hideMark/>
          </w:tcPr>
          <w:p w14:paraId="2F16A99E" w14:textId="77777777" w:rsidR="002A28DB" w:rsidRPr="002A28DB" w:rsidRDefault="002A28DB" w:rsidP="002A28DB">
            <w:pPr>
              <w:rPr>
                <w:b/>
                <w:bCs/>
              </w:rPr>
            </w:pPr>
            <w:r w:rsidRPr="002A28DB">
              <w:rPr>
                <w:b/>
                <w:bCs/>
              </w:rPr>
              <w:t>Importance</w:t>
            </w:r>
          </w:p>
        </w:tc>
      </w:tr>
      <w:tr w:rsidR="002A28DB" w:rsidRPr="002A28DB" w14:paraId="67053096" w14:textId="77777777">
        <w:trPr>
          <w:tblCellSpacing w:w="15" w:type="dxa"/>
        </w:trPr>
        <w:tc>
          <w:tcPr>
            <w:tcW w:w="0" w:type="auto"/>
            <w:vAlign w:val="center"/>
            <w:hideMark/>
          </w:tcPr>
          <w:p w14:paraId="2DF1D1F6" w14:textId="77777777" w:rsidR="002A28DB" w:rsidRPr="002A28DB" w:rsidRDefault="002A28DB" w:rsidP="002A28DB">
            <w:r w:rsidRPr="002A28DB">
              <w:t>Gel clarity</w:t>
            </w:r>
          </w:p>
        </w:tc>
        <w:tc>
          <w:tcPr>
            <w:tcW w:w="0" w:type="auto"/>
            <w:vAlign w:val="center"/>
            <w:hideMark/>
          </w:tcPr>
          <w:p w14:paraId="3110A7E1" w14:textId="77777777" w:rsidR="002A28DB" w:rsidRPr="002A28DB" w:rsidRDefault="002A28DB" w:rsidP="002A28DB">
            <w:r w:rsidRPr="002A28DB">
              <w:t>Indicates uniformity or turbidity</w:t>
            </w:r>
          </w:p>
        </w:tc>
      </w:tr>
      <w:tr w:rsidR="002A28DB" w:rsidRPr="002A28DB" w14:paraId="3EE4EA0C" w14:textId="77777777">
        <w:trPr>
          <w:tblCellSpacing w:w="15" w:type="dxa"/>
        </w:trPr>
        <w:tc>
          <w:tcPr>
            <w:tcW w:w="0" w:type="auto"/>
            <w:vAlign w:val="center"/>
            <w:hideMark/>
          </w:tcPr>
          <w:p w14:paraId="4D25E021" w14:textId="77777777" w:rsidR="002A28DB" w:rsidRPr="002A28DB" w:rsidRDefault="002A28DB" w:rsidP="002A28DB">
            <w:r w:rsidRPr="002A28DB">
              <w:t>Bubbles</w:t>
            </w:r>
          </w:p>
        </w:tc>
        <w:tc>
          <w:tcPr>
            <w:tcW w:w="0" w:type="auto"/>
            <w:vAlign w:val="center"/>
            <w:hideMark/>
          </w:tcPr>
          <w:p w14:paraId="41143292" w14:textId="77777777" w:rsidR="002A28DB" w:rsidRPr="002A28DB" w:rsidRDefault="002A28DB" w:rsidP="002A28DB">
            <w:r w:rsidRPr="002A28DB">
              <w:t>Shows mixing-related air entrapment</w:t>
            </w:r>
          </w:p>
        </w:tc>
      </w:tr>
      <w:tr w:rsidR="002A28DB" w:rsidRPr="002A28DB" w14:paraId="787A1A22" w14:textId="77777777">
        <w:trPr>
          <w:tblCellSpacing w:w="15" w:type="dxa"/>
        </w:trPr>
        <w:tc>
          <w:tcPr>
            <w:tcW w:w="0" w:type="auto"/>
            <w:vAlign w:val="center"/>
            <w:hideMark/>
          </w:tcPr>
          <w:p w14:paraId="6EF3B47C" w14:textId="77777777" w:rsidR="002A28DB" w:rsidRPr="002A28DB" w:rsidRDefault="002A28DB" w:rsidP="002A28DB">
            <w:r w:rsidRPr="002A28DB">
              <w:t>Lumps</w:t>
            </w:r>
          </w:p>
        </w:tc>
        <w:tc>
          <w:tcPr>
            <w:tcW w:w="0" w:type="auto"/>
            <w:vAlign w:val="center"/>
            <w:hideMark/>
          </w:tcPr>
          <w:p w14:paraId="165FE8FE" w14:textId="77777777" w:rsidR="002A28DB" w:rsidRPr="002A28DB" w:rsidRDefault="002A28DB" w:rsidP="002A28DB">
            <w:r w:rsidRPr="002A28DB">
              <w:t>Indicates poor polymer hydration</w:t>
            </w:r>
          </w:p>
        </w:tc>
      </w:tr>
      <w:tr w:rsidR="002A28DB" w:rsidRPr="002A28DB" w14:paraId="323F5D19" w14:textId="77777777">
        <w:trPr>
          <w:tblCellSpacing w:w="15" w:type="dxa"/>
        </w:trPr>
        <w:tc>
          <w:tcPr>
            <w:tcW w:w="0" w:type="auto"/>
            <w:vAlign w:val="center"/>
            <w:hideMark/>
          </w:tcPr>
          <w:p w14:paraId="7F497D96" w14:textId="77777777" w:rsidR="002A28DB" w:rsidRPr="002A28DB" w:rsidRDefault="002A28DB" w:rsidP="002A28DB">
            <w:r w:rsidRPr="002A28DB">
              <w:t>Phase separation</w:t>
            </w:r>
          </w:p>
        </w:tc>
        <w:tc>
          <w:tcPr>
            <w:tcW w:w="0" w:type="auto"/>
            <w:vAlign w:val="center"/>
            <w:hideMark/>
          </w:tcPr>
          <w:p w14:paraId="4163F1C8" w14:textId="77777777" w:rsidR="002A28DB" w:rsidRPr="002A28DB" w:rsidRDefault="002A28DB" w:rsidP="002A28DB">
            <w:r w:rsidRPr="002A28DB">
              <w:t>Indicates formulation instability</w:t>
            </w:r>
          </w:p>
        </w:tc>
      </w:tr>
      <w:tr w:rsidR="002A28DB" w:rsidRPr="002A28DB" w14:paraId="14284A98" w14:textId="77777777">
        <w:trPr>
          <w:tblCellSpacing w:w="15" w:type="dxa"/>
        </w:trPr>
        <w:tc>
          <w:tcPr>
            <w:tcW w:w="0" w:type="auto"/>
            <w:vAlign w:val="center"/>
            <w:hideMark/>
          </w:tcPr>
          <w:p w14:paraId="43E360F2" w14:textId="77777777" w:rsidR="002A28DB" w:rsidRPr="002A28DB" w:rsidRDefault="002A28DB" w:rsidP="002A28DB">
            <w:r w:rsidRPr="002A28DB">
              <w:t xml:space="preserve">Flow </w:t>
            </w:r>
            <w:proofErr w:type="spellStart"/>
            <w:r w:rsidRPr="002A28DB">
              <w:t>behaviour</w:t>
            </w:r>
            <w:proofErr w:type="spellEnd"/>
          </w:p>
        </w:tc>
        <w:tc>
          <w:tcPr>
            <w:tcW w:w="0" w:type="auto"/>
            <w:vAlign w:val="center"/>
            <w:hideMark/>
          </w:tcPr>
          <w:p w14:paraId="050B0E17" w14:textId="77777777" w:rsidR="002A28DB" w:rsidRPr="002A28DB" w:rsidRDefault="002A28DB" w:rsidP="002A28DB">
            <w:r w:rsidRPr="002A28DB">
              <w:t>Gives preliminary handling idea</w:t>
            </w:r>
          </w:p>
        </w:tc>
      </w:tr>
      <w:tr w:rsidR="002A28DB" w:rsidRPr="002A28DB" w14:paraId="7FFD86B4" w14:textId="77777777">
        <w:trPr>
          <w:tblCellSpacing w:w="15" w:type="dxa"/>
        </w:trPr>
        <w:tc>
          <w:tcPr>
            <w:tcW w:w="0" w:type="auto"/>
            <w:vAlign w:val="center"/>
            <w:hideMark/>
          </w:tcPr>
          <w:p w14:paraId="68C27292" w14:textId="77777777" w:rsidR="002A28DB" w:rsidRPr="002A28DB" w:rsidRDefault="002A28DB" w:rsidP="002A28DB">
            <w:proofErr w:type="spellStart"/>
            <w:r w:rsidRPr="002A28DB">
              <w:t>Colour</w:t>
            </w:r>
            <w:proofErr w:type="spellEnd"/>
            <w:r w:rsidRPr="002A28DB">
              <w:t xml:space="preserve"> uniformity</w:t>
            </w:r>
          </w:p>
        </w:tc>
        <w:tc>
          <w:tcPr>
            <w:tcW w:w="0" w:type="auto"/>
            <w:vAlign w:val="center"/>
            <w:hideMark/>
          </w:tcPr>
          <w:p w14:paraId="06B24494" w14:textId="77777777" w:rsidR="002A28DB" w:rsidRPr="002A28DB" w:rsidRDefault="002A28DB" w:rsidP="002A28DB">
            <w:r w:rsidRPr="002A28DB">
              <w:t>Useful if a marker or payload is added</w:t>
            </w:r>
          </w:p>
        </w:tc>
      </w:tr>
    </w:tbl>
    <w:p w14:paraId="3C259649" w14:textId="77777777" w:rsidR="002A28DB" w:rsidRPr="002A28DB" w:rsidRDefault="002A28DB" w:rsidP="002A28DB">
      <w:r w:rsidRPr="002A28DB">
        <w:t>This is visual observation only. It should not be described as UV-Vis or optical absorbance measurement.</w:t>
      </w:r>
    </w:p>
    <w:p w14:paraId="090341C5" w14:textId="77777777" w:rsidR="002A28DB" w:rsidRPr="002A28DB" w:rsidRDefault="002A28DB" w:rsidP="002A28DB">
      <w:pPr>
        <w:rPr>
          <w:b/>
          <w:bCs/>
        </w:rPr>
      </w:pPr>
      <w:r w:rsidRPr="002A28DB">
        <w:rPr>
          <w:b/>
          <w:bCs/>
        </w:rPr>
        <w:t>9.7 Environment Sensors</w:t>
      </w:r>
    </w:p>
    <w:p w14:paraId="5CFECE79" w14:textId="77777777" w:rsidR="002A28DB" w:rsidRPr="002A28DB" w:rsidRDefault="002A28DB" w:rsidP="002A28DB">
      <w:r w:rsidRPr="002A28DB">
        <w:t xml:space="preserve">Environment sensors can record ambient chamber conditions. This is useful for batch records, especially when hydrogel </w:t>
      </w:r>
      <w:proofErr w:type="spellStart"/>
      <w:r w:rsidRPr="002A28DB">
        <w:t>behaviour</w:t>
      </w:r>
      <w:proofErr w:type="spellEnd"/>
      <w:r w:rsidRPr="002A28DB">
        <w:t xml:space="preserve"> may be affected by room temperature or humidity.</w:t>
      </w:r>
    </w:p>
    <w:p w14:paraId="3643E2BB" w14:textId="77777777" w:rsidR="002A28DB" w:rsidRPr="002A28DB" w:rsidRDefault="002A28DB" w:rsidP="002A28DB">
      <w:pPr>
        <w:rPr>
          <w:b/>
          <w:bCs/>
        </w:rPr>
      </w:pPr>
      <w:r w:rsidRPr="002A28DB">
        <w:rPr>
          <w:b/>
          <w:bCs/>
        </w:rPr>
        <w:t xml:space="preserve">9.8 </w:t>
      </w:r>
      <w:proofErr w:type="spellStart"/>
      <w:r w:rsidRPr="002A28DB">
        <w:rPr>
          <w:b/>
          <w:bCs/>
        </w:rPr>
        <w:t>Sonicator</w:t>
      </w:r>
      <w:proofErr w:type="spellEnd"/>
      <w:r w:rsidRPr="002A28DB">
        <w:rPr>
          <w:b/>
          <w:bCs/>
        </w:rPr>
        <w:t xml:space="preserve"> and </w:t>
      </w:r>
      <w:proofErr w:type="spellStart"/>
      <w:r w:rsidRPr="002A28DB">
        <w:rPr>
          <w:b/>
          <w:bCs/>
        </w:rPr>
        <w:t>Sonicator</w:t>
      </w:r>
      <w:proofErr w:type="spellEnd"/>
      <w:r w:rsidRPr="002A28DB">
        <w:rPr>
          <w:b/>
          <w:bCs/>
        </w:rPr>
        <w:t xml:space="preserve"> Bath Heater</w:t>
      </w:r>
    </w:p>
    <w:p w14:paraId="655DF38D" w14:textId="77777777" w:rsidR="002A28DB" w:rsidRPr="002A28DB" w:rsidRDefault="002A28DB" w:rsidP="002A28DB">
      <w:r w:rsidRPr="002A28DB">
        <w:t xml:space="preserve">Sonication can be used cautiously if the formulation contains particles, aggregates, or non-uniform dispersion. For a mature gel, sonication may disturb the structure, so it should be optional and mild. </w:t>
      </w:r>
      <w:proofErr w:type="spellStart"/>
      <w:r w:rsidRPr="002A28DB">
        <w:t>Sonicator</w:t>
      </w:r>
      <w:proofErr w:type="spellEnd"/>
      <w:r w:rsidRPr="002A28DB">
        <w:t xml:space="preserve"> bath heating may support controlled bath temperature if sonication is used.</w:t>
      </w:r>
    </w:p>
    <w:p w14:paraId="60555D55" w14:textId="77777777" w:rsidR="002A28DB" w:rsidRPr="002A28DB" w:rsidRDefault="002A28DB" w:rsidP="002A28DB">
      <w:r w:rsidRPr="002A28DB">
        <w:pict w14:anchorId="5CF3FF9E">
          <v:rect id="_x0000_i1206" style="width:0;height:1.5pt" o:hralign="center" o:hrstd="t" o:hr="t" fillcolor="#a0a0a0" stroked="f"/>
        </w:pict>
      </w:r>
    </w:p>
    <w:p w14:paraId="45EA8269" w14:textId="77777777" w:rsidR="002A28DB" w:rsidRPr="002A28DB" w:rsidRDefault="002A28DB" w:rsidP="002A28DB">
      <w:pPr>
        <w:rPr>
          <w:b/>
          <w:bCs/>
        </w:rPr>
      </w:pPr>
      <w:r w:rsidRPr="002A28DB">
        <w:rPr>
          <w:b/>
          <w:bCs/>
        </w:rPr>
        <w:t>10. Key Formulation Components and Their Purpose</w:t>
      </w:r>
    </w:p>
    <w:p w14:paraId="5099CBA3" w14:textId="77777777" w:rsidR="002A28DB" w:rsidRPr="002A28DB" w:rsidRDefault="002A28DB" w:rsidP="002A28DB">
      <w:pPr>
        <w:rPr>
          <w:b/>
          <w:bCs/>
        </w:rPr>
      </w:pPr>
      <w:r w:rsidRPr="002A28DB">
        <w:rPr>
          <w:b/>
          <w:bCs/>
        </w:rPr>
        <w:t>10.1 Chitosan Solution</w:t>
      </w:r>
    </w:p>
    <w:p w14:paraId="37260FB8" w14:textId="77777777" w:rsidR="002A28DB" w:rsidRPr="002A28DB" w:rsidRDefault="002A28DB" w:rsidP="002A28DB">
      <w:r w:rsidRPr="002A28DB">
        <w:t>Chitosan is the main polymer phase. It provides the base structure of the hydrogel. The concentration and quality of chitosan solution strongly affect the final gel.</w:t>
      </w:r>
    </w:p>
    <w:p w14:paraId="4A35E813" w14:textId="77777777" w:rsidR="002A28DB" w:rsidRPr="002A28DB" w:rsidRDefault="002A28DB" w:rsidP="002A28DB">
      <w:r w:rsidRPr="002A28DB">
        <w:t>Important considerations: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6"/>
        <w:gridCol w:w="3146"/>
      </w:tblGrid>
      <w:tr w:rsidR="002A28DB" w:rsidRPr="002A28DB" w14:paraId="629B68BA" w14:textId="77777777">
        <w:trPr>
          <w:tblHeader/>
          <w:tblCellSpacing w:w="15" w:type="dxa"/>
        </w:trPr>
        <w:tc>
          <w:tcPr>
            <w:tcW w:w="0" w:type="auto"/>
            <w:vAlign w:val="center"/>
            <w:hideMark/>
          </w:tcPr>
          <w:p w14:paraId="1114FFC4" w14:textId="77777777" w:rsidR="002A28DB" w:rsidRPr="002A28DB" w:rsidRDefault="002A28DB" w:rsidP="002A28DB">
            <w:pPr>
              <w:rPr>
                <w:b/>
                <w:bCs/>
              </w:rPr>
            </w:pPr>
            <w:r w:rsidRPr="002A28DB">
              <w:rPr>
                <w:b/>
                <w:bCs/>
              </w:rPr>
              <w:t>Parameter</w:t>
            </w:r>
          </w:p>
        </w:tc>
        <w:tc>
          <w:tcPr>
            <w:tcW w:w="0" w:type="auto"/>
            <w:vAlign w:val="center"/>
            <w:hideMark/>
          </w:tcPr>
          <w:p w14:paraId="6DA4B407" w14:textId="77777777" w:rsidR="002A28DB" w:rsidRPr="002A28DB" w:rsidRDefault="002A28DB" w:rsidP="002A28DB">
            <w:pPr>
              <w:rPr>
                <w:b/>
                <w:bCs/>
              </w:rPr>
            </w:pPr>
            <w:r w:rsidRPr="002A28DB">
              <w:rPr>
                <w:b/>
                <w:bCs/>
              </w:rPr>
              <w:t>Effect</w:t>
            </w:r>
          </w:p>
        </w:tc>
      </w:tr>
      <w:tr w:rsidR="002A28DB" w:rsidRPr="002A28DB" w14:paraId="33D321C9" w14:textId="77777777">
        <w:trPr>
          <w:tblCellSpacing w:w="15" w:type="dxa"/>
        </w:trPr>
        <w:tc>
          <w:tcPr>
            <w:tcW w:w="0" w:type="auto"/>
            <w:vAlign w:val="center"/>
            <w:hideMark/>
          </w:tcPr>
          <w:p w14:paraId="7F0D8EE5" w14:textId="77777777" w:rsidR="002A28DB" w:rsidRPr="002A28DB" w:rsidRDefault="002A28DB" w:rsidP="002A28DB">
            <w:r w:rsidRPr="002A28DB">
              <w:t>Chitosan concentration</w:t>
            </w:r>
          </w:p>
        </w:tc>
        <w:tc>
          <w:tcPr>
            <w:tcW w:w="0" w:type="auto"/>
            <w:vAlign w:val="center"/>
            <w:hideMark/>
          </w:tcPr>
          <w:p w14:paraId="462FD38A" w14:textId="77777777" w:rsidR="002A28DB" w:rsidRPr="002A28DB" w:rsidRDefault="002A28DB" w:rsidP="002A28DB">
            <w:r w:rsidRPr="002A28DB">
              <w:t>Controls thickness and viscosity</w:t>
            </w:r>
          </w:p>
        </w:tc>
      </w:tr>
      <w:tr w:rsidR="002A28DB" w:rsidRPr="002A28DB" w14:paraId="74C38AC6" w14:textId="77777777">
        <w:trPr>
          <w:tblCellSpacing w:w="15" w:type="dxa"/>
        </w:trPr>
        <w:tc>
          <w:tcPr>
            <w:tcW w:w="0" w:type="auto"/>
            <w:vAlign w:val="center"/>
            <w:hideMark/>
          </w:tcPr>
          <w:p w14:paraId="45C3EEE4" w14:textId="77777777" w:rsidR="002A28DB" w:rsidRPr="002A28DB" w:rsidRDefault="002A28DB" w:rsidP="002A28DB">
            <w:r w:rsidRPr="002A28DB">
              <w:t>Molecular weight</w:t>
            </w:r>
          </w:p>
        </w:tc>
        <w:tc>
          <w:tcPr>
            <w:tcW w:w="0" w:type="auto"/>
            <w:vAlign w:val="center"/>
            <w:hideMark/>
          </w:tcPr>
          <w:p w14:paraId="08B076A0" w14:textId="77777777" w:rsidR="002A28DB" w:rsidRPr="002A28DB" w:rsidRDefault="002A28DB" w:rsidP="002A28DB">
            <w:r w:rsidRPr="002A28DB">
              <w:t>Affects strength and flow</w:t>
            </w:r>
          </w:p>
        </w:tc>
      </w:tr>
      <w:tr w:rsidR="002A28DB" w:rsidRPr="002A28DB" w14:paraId="06B8B341" w14:textId="77777777">
        <w:trPr>
          <w:tblCellSpacing w:w="15" w:type="dxa"/>
        </w:trPr>
        <w:tc>
          <w:tcPr>
            <w:tcW w:w="0" w:type="auto"/>
            <w:vAlign w:val="center"/>
            <w:hideMark/>
          </w:tcPr>
          <w:p w14:paraId="0CAFC60B" w14:textId="77777777" w:rsidR="002A28DB" w:rsidRPr="002A28DB" w:rsidRDefault="002A28DB" w:rsidP="002A28DB">
            <w:r w:rsidRPr="002A28DB">
              <w:lastRenderedPageBreak/>
              <w:t>Degree of deacetylation</w:t>
            </w:r>
          </w:p>
        </w:tc>
        <w:tc>
          <w:tcPr>
            <w:tcW w:w="0" w:type="auto"/>
            <w:vAlign w:val="center"/>
            <w:hideMark/>
          </w:tcPr>
          <w:p w14:paraId="4E4D4E11" w14:textId="77777777" w:rsidR="002A28DB" w:rsidRPr="002A28DB" w:rsidRDefault="002A28DB" w:rsidP="002A28DB">
            <w:r w:rsidRPr="002A28DB">
              <w:t>Affects charge and interaction</w:t>
            </w:r>
          </w:p>
        </w:tc>
      </w:tr>
      <w:tr w:rsidR="002A28DB" w:rsidRPr="002A28DB" w14:paraId="70175FF4" w14:textId="77777777">
        <w:trPr>
          <w:tblCellSpacing w:w="15" w:type="dxa"/>
        </w:trPr>
        <w:tc>
          <w:tcPr>
            <w:tcW w:w="0" w:type="auto"/>
            <w:vAlign w:val="center"/>
            <w:hideMark/>
          </w:tcPr>
          <w:p w14:paraId="76C16641" w14:textId="77777777" w:rsidR="002A28DB" w:rsidRPr="002A28DB" w:rsidRDefault="002A28DB" w:rsidP="002A28DB">
            <w:r w:rsidRPr="002A28DB">
              <w:t>Solvent system</w:t>
            </w:r>
          </w:p>
        </w:tc>
        <w:tc>
          <w:tcPr>
            <w:tcW w:w="0" w:type="auto"/>
            <w:vAlign w:val="center"/>
            <w:hideMark/>
          </w:tcPr>
          <w:p w14:paraId="747CBACE" w14:textId="77777777" w:rsidR="002A28DB" w:rsidRPr="002A28DB" w:rsidRDefault="002A28DB" w:rsidP="002A28DB">
            <w:r w:rsidRPr="002A28DB">
              <w:t>Affects solubility</w:t>
            </w:r>
          </w:p>
        </w:tc>
      </w:tr>
      <w:tr w:rsidR="002A28DB" w:rsidRPr="002A28DB" w14:paraId="78821C53" w14:textId="77777777">
        <w:trPr>
          <w:tblCellSpacing w:w="15" w:type="dxa"/>
        </w:trPr>
        <w:tc>
          <w:tcPr>
            <w:tcW w:w="0" w:type="auto"/>
            <w:vAlign w:val="center"/>
            <w:hideMark/>
          </w:tcPr>
          <w:p w14:paraId="4BC8FBDE" w14:textId="77777777" w:rsidR="002A28DB" w:rsidRPr="002A28DB" w:rsidRDefault="002A28DB" w:rsidP="002A28DB">
            <w:r w:rsidRPr="002A28DB">
              <w:t>Pre-filtration</w:t>
            </w:r>
          </w:p>
        </w:tc>
        <w:tc>
          <w:tcPr>
            <w:tcW w:w="0" w:type="auto"/>
            <w:vAlign w:val="center"/>
            <w:hideMark/>
          </w:tcPr>
          <w:p w14:paraId="78734099" w14:textId="77777777" w:rsidR="002A28DB" w:rsidRPr="002A28DB" w:rsidRDefault="002A28DB" w:rsidP="002A28DB">
            <w:r w:rsidRPr="002A28DB">
              <w:t>May reduce lumps</w:t>
            </w:r>
          </w:p>
        </w:tc>
      </w:tr>
    </w:tbl>
    <w:p w14:paraId="328587FA" w14:textId="77777777" w:rsidR="002A28DB" w:rsidRPr="002A28DB" w:rsidRDefault="002A28DB" w:rsidP="002A28DB">
      <w:pPr>
        <w:rPr>
          <w:b/>
          <w:bCs/>
        </w:rPr>
      </w:pPr>
      <w:r w:rsidRPr="002A28DB">
        <w:rPr>
          <w:b/>
          <w:bCs/>
        </w:rPr>
        <w:t>10.2 Deionized Water</w:t>
      </w:r>
    </w:p>
    <w:p w14:paraId="47BE43FB" w14:textId="77777777" w:rsidR="002A28DB" w:rsidRPr="002A28DB" w:rsidRDefault="002A28DB" w:rsidP="002A28DB">
      <w:r w:rsidRPr="002A28DB">
        <w:t>Water adjusts the working volume and hydration environment. Too much water may reduce gel strength, while too little may produce a thick or non-uniform matrix.</w:t>
      </w:r>
    </w:p>
    <w:p w14:paraId="6942DCEE" w14:textId="77777777" w:rsidR="002A28DB" w:rsidRPr="002A28DB" w:rsidRDefault="002A28DB" w:rsidP="002A28DB">
      <w:pPr>
        <w:rPr>
          <w:b/>
          <w:bCs/>
        </w:rPr>
      </w:pPr>
      <w:r w:rsidRPr="002A28DB">
        <w:rPr>
          <w:b/>
          <w:bCs/>
        </w:rPr>
        <w:t>10.3 Glycerol or Humectant</w:t>
      </w:r>
    </w:p>
    <w:p w14:paraId="4522941E" w14:textId="77777777" w:rsidR="002A28DB" w:rsidRPr="002A28DB" w:rsidRDefault="002A28DB" w:rsidP="002A28DB">
      <w:r w:rsidRPr="002A28DB">
        <w:t xml:space="preserve">Glycerol may improve softness, </w:t>
      </w:r>
      <w:proofErr w:type="spellStart"/>
      <w:r w:rsidRPr="002A28DB">
        <w:t>spreadability</w:t>
      </w:r>
      <w:proofErr w:type="spellEnd"/>
      <w:r w:rsidRPr="002A28DB">
        <w:t>, and moisture retention. It can make the hydrogel more flexible and less brittle.</w:t>
      </w:r>
    </w:p>
    <w:p w14:paraId="5A990DD3" w14:textId="77777777" w:rsidR="002A28DB" w:rsidRPr="002A28DB" w:rsidRDefault="002A28DB" w:rsidP="002A28DB">
      <w:pPr>
        <w:rPr>
          <w:b/>
          <w:bCs/>
        </w:rPr>
      </w:pPr>
      <w:r w:rsidRPr="002A28DB">
        <w:rPr>
          <w:b/>
          <w:bCs/>
        </w:rPr>
        <w:t>10.4 Secondary Polymer</w:t>
      </w:r>
    </w:p>
    <w:p w14:paraId="3CB44A12" w14:textId="77777777" w:rsidR="002A28DB" w:rsidRPr="002A28DB" w:rsidRDefault="002A28DB" w:rsidP="002A28DB">
      <w:r w:rsidRPr="002A28DB">
        <w:t>A secondary polymer can modify the hydrogel structure. 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4401"/>
      </w:tblGrid>
      <w:tr w:rsidR="002A28DB" w:rsidRPr="002A28DB" w14:paraId="38FD65A5" w14:textId="77777777">
        <w:trPr>
          <w:tblHeader/>
          <w:tblCellSpacing w:w="15" w:type="dxa"/>
        </w:trPr>
        <w:tc>
          <w:tcPr>
            <w:tcW w:w="0" w:type="auto"/>
            <w:vAlign w:val="center"/>
            <w:hideMark/>
          </w:tcPr>
          <w:p w14:paraId="6B8A5606" w14:textId="77777777" w:rsidR="002A28DB" w:rsidRPr="002A28DB" w:rsidRDefault="002A28DB" w:rsidP="002A28DB">
            <w:pPr>
              <w:rPr>
                <w:b/>
                <w:bCs/>
              </w:rPr>
            </w:pPr>
            <w:r w:rsidRPr="002A28DB">
              <w:rPr>
                <w:b/>
                <w:bCs/>
              </w:rPr>
              <w:t>Secondary Polymer</w:t>
            </w:r>
          </w:p>
        </w:tc>
        <w:tc>
          <w:tcPr>
            <w:tcW w:w="0" w:type="auto"/>
            <w:vAlign w:val="center"/>
            <w:hideMark/>
          </w:tcPr>
          <w:p w14:paraId="35131AF1" w14:textId="77777777" w:rsidR="002A28DB" w:rsidRPr="002A28DB" w:rsidRDefault="002A28DB" w:rsidP="002A28DB">
            <w:pPr>
              <w:rPr>
                <w:b/>
                <w:bCs/>
              </w:rPr>
            </w:pPr>
            <w:r w:rsidRPr="002A28DB">
              <w:rPr>
                <w:b/>
                <w:bCs/>
              </w:rPr>
              <w:t>Possible Purpose</w:t>
            </w:r>
          </w:p>
        </w:tc>
      </w:tr>
      <w:tr w:rsidR="002A28DB" w:rsidRPr="002A28DB" w14:paraId="55FAC07D" w14:textId="77777777">
        <w:trPr>
          <w:tblCellSpacing w:w="15" w:type="dxa"/>
        </w:trPr>
        <w:tc>
          <w:tcPr>
            <w:tcW w:w="0" w:type="auto"/>
            <w:vAlign w:val="center"/>
            <w:hideMark/>
          </w:tcPr>
          <w:p w14:paraId="6C313977" w14:textId="77777777" w:rsidR="002A28DB" w:rsidRPr="002A28DB" w:rsidRDefault="002A28DB" w:rsidP="002A28DB">
            <w:r w:rsidRPr="002A28DB">
              <w:t>Sodium alginate</w:t>
            </w:r>
          </w:p>
        </w:tc>
        <w:tc>
          <w:tcPr>
            <w:tcW w:w="0" w:type="auto"/>
            <w:vAlign w:val="center"/>
            <w:hideMark/>
          </w:tcPr>
          <w:p w14:paraId="377671DB" w14:textId="77777777" w:rsidR="002A28DB" w:rsidRPr="002A28DB" w:rsidRDefault="002A28DB" w:rsidP="002A28DB">
            <w:r w:rsidRPr="002A28DB">
              <w:t>Improves gel network and water retention</w:t>
            </w:r>
          </w:p>
        </w:tc>
      </w:tr>
      <w:tr w:rsidR="002A28DB" w:rsidRPr="002A28DB" w14:paraId="0C665B7F" w14:textId="77777777">
        <w:trPr>
          <w:tblCellSpacing w:w="15" w:type="dxa"/>
        </w:trPr>
        <w:tc>
          <w:tcPr>
            <w:tcW w:w="0" w:type="auto"/>
            <w:vAlign w:val="center"/>
            <w:hideMark/>
          </w:tcPr>
          <w:p w14:paraId="0FB764C3" w14:textId="77777777" w:rsidR="002A28DB" w:rsidRPr="002A28DB" w:rsidRDefault="002A28DB" w:rsidP="002A28DB">
            <w:r w:rsidRPr="002A28DB">
              <w:t>HPMC</w:t>
            </w:r>
          </w:p>
        </w:tc>
        <w:tc>
          <w:tcPr>
            <w:tcW w:w="0" w:type="auto"/>
            <w:vAlign w:val="center"/>
            <w:hideMark/>
          </w:tcPr>
          <w:p w14:paraId="09A14F28" w14:textId="77777777" w:rsidR="002A28DB" w:rsidRPr="002A28DB" w:rsidRDefault="002A28DB" w:rsidP="002A28DB">
            <w:r w:rsidRPr="002A28DB">
              <w:t>Improves viscosity and smoothness</w:t>
            </w:r>
          </w:p>
        </w:tc>
      </w:tr>
      <w:tr w:rsidR="002A28DB" w:rsidRPr="002A28DB" w14:paraId="48E0FAE3" w14:textId="77777777">
        <w:trPr>
          <w:tblCellSpacing w:w="15" w:type="dxa"/>
        </w:trPr>
        <w:tc>
          <w:tcPr>
            <w:tcW w:w="0" w:type="auto"/>
            <w:vAlign w:val="center"/>
            <w:hideMark/>
          </w:tcPr>
          <w:p w14:paraId="4DD0BFD3" w14:textId="77777777" w:rsidR="002A28DB" w:rsidRPr="002A28DB" w:rsidRDefault="002A28DB" w:rsidP="002A28DB">
            <w:r w:rsidRPr="002A28DB">
              <w:t>Gelatin</w:t>
            </w:r>
          </w:p>
        </w:tc>
        <w:tc>
          <w:tcPr>
            <w:tcW w:w="0" w:type="auto"/>
            <w:vAlign w:val="center"/>
            <w:hideMark/>
          </w:tcPr>
          <w:p w14:paraId="5C5BCD54" w14:textId="77777777" w:rsidR="002A28DB" w:rsidRPr="002A28DB" w:rsidRDefault="002A28DB" w:rsidP="002A28DB">
            <w:r w:rsidRPr="002A28DB">
              <w:t>Adds biological material relevance</w:t>
            </w:r>
          </w:p>
        </w:tc>
      </w:tr>
      <w:tr w:rsidR="002A28DB" w:rsidRPr="002A28DB" w14:paraId="16A331E7" w14:textId="77777777">
        <w:trPr>
          <w:tblCellSpacing w:w="15" w:type="dxa"/>
        </w:trPr>
        <w:tc>
          <w:tcPr>
            <w:tcW w:w="0" w:type="auto"/>
            <w:vAlign w:val="center"/>
            <w:hideMark/>
          </w:tcPr>
          <w:p w14:paraId="7A05BB77" w14:textId="77777777" w:rsidR="002A28DB" w:rsidRPr="002A28DB" w:rsidRDefault="002A28DB" w:rsidP="002A28DB">
            <w:r w:rsidRPr="002A28DB">
              <w:t>Carbopol base</w:t>
            </w:r>
          </w:p>
        </w:tc>
        <w:tc>
          <w:tcPr>
            <w:tcW w:w="0" w:type="auto"/>
            <w:vAlign w:val="center"/>
            <w:hideMark/>
          </w:tcPr>
          <w:p w14:paraId="48F5BEBD" w14:textId="77777777" w:rsidR="002A28DB" w:rsidRPr="002A28DB" w:rsidRDefault="002A28DB" w:rsidP="002A28DB">
            <w:r w:rsidRPr="002A28DB">
              <w:t>Improves topical gel consistency</w:t>
            </w:r>
          </w:p>
        </w:tc>
      </w:tr>
      <w:tr w:rsidR="002A28DB" w:rsidRPr="002A28DB" w14:paraId="4BEEB67A" w14:textId="77777777">
        <w:trPr>
          <w:tblCellSpacing w:w="15" w:type="dxa"/>
        </w:trPr>
        <w:tc>
          <w:tcPr>
            <w:tcW w:w="0" w:type="auto"/>
            <w:vAlign w:val="center"/>
            <w:hideMark/>
          </w:tcPr>
          <w:p w14:paraId="0DBE2B36" w14:textId="77777777" w:rsidR="002A28DB" w:rsidRPr="002A28DB" w:rsidRDefault="002A28DB" w:rsidP="002A28DB">
            <w:r w:rsidRPr="002A28DB">
              <w:t>PVA</w:t>
            </w:r>
          </w:p>
        </w:tc>
        <w:tc>
          <w:tcPr>
            <w:tcW w:w="0" w:type="auto"/>
            <w:vAlign w:val="center"/>
            <w:hideMark/>
          </w:tcPr>
          <w:p w14:paraId="538C643F" w14:textId="77777777" w:rsidR="002A28DB" w:rsidRPr="002A28DB" w:rsidRDefault="002A28DB" w:rsidP="002A28DB">
            <w:r w:rsidRPr="002A28DB">
              <w:t>Supports film-forming and hydrogel strength</w:t>
            </w:r>
          </w:p>
        </w:tc>
      </w:tr>
    </w:tbl>
    <w:p w14:paraId="1FDB4E40" w14:textId="77777777" w:rsidR="002A28DB" w:rsidRPr="002A28DB" w:rsidRDefault="002A28DB" w:rsidP="002A28DB">
      <w:r w:rsidRPr="002A28DB">
        <w:t>The choice depends on the final research direction.</w:t>
      </w:r>
    </w:p>
    <w:p w14:paraId="3B559E41" w14:textId="77777777" w:rsidR="002A28DB" w:rsidRPr="002A28DB" w:rsidRDefault="002A28DB" w:rsidP="002A28DB">
      <w:pPr>
        <w:rPr>
          <w:b/>
          <w:bCs/>
        </w:rPr>
      </w:pPr>
      <w:r w:rsidRPr="002A28DB">
        <w:rPr>
          <w:b/>
          <w:bCs/>
        </w:rPr>
        <w:t>10.5 Conditioning or Stabilizing Solution</w:t>
      </w:r>
    </w:p>
    <w:p w14:paraId="5EA4F582" w14:textId="77777777" w:rsidR="002A28DB" w:rsidRPr="002A28DB" w:rsidRDefault="002A28DB" w:rsidP="002A28DB">
      <w:r w:rsidRPr="002A28DB">
        <w:t>A mild conditioning solution may be used to adjust the hydrogel environment. However, accurate pH confirmation should be done manually/offline. This step should be described carefully, without implying that NSL automatically measures or adjusts pH unless such a feature is added later.</w:t>
      </w:r>
    </w:p>
    <w:p w14:paraId="796B6A85" w14:textId="77777777" w:rsidR="002A28DB" w:rsidRPr="002A28DB" w:rsidRDefault="002A28DB" w:rsidP="002A28DB">
      <w:r w:rsidRPr="002A28DB">
        <w:pict w14:anchorId="17A22B84">
          <v:rect id="_x0000_i1207" style="width:0;height:1.5pt" o:hralign="center" o:hrstd="t" o:hr="t" fillcolor="#a0a0a0" stroked="f"/>
        </w:pict>
      </w:r>
    </w:p>
    <w:p w14:paraId="28E2588B" w14:textId="77777777" w:rsidR="002A28DB" w:rsidRPr="002A28DB" w:rsidRDefault="002A28DB" w:rsidP="002A28DB">
      <w:pPr>
        <w:rPr>
          <w:b/>
          <w:bCs/>
        </w:rPr>
      </w:pPr>
      <w:r w:rsidRPr="002A28DB">
        <w:rPr>
          <w:b/>
          <w:bCs/>
        </w:rPr>
        <w:t>11. Critical Parameters to Record</w:t>
      </w:r>
    </w:p>
    <w:p w14:paraId="0E6B9973" w14:textId="77777777" w:rsidR="002A28DB" w:rsidRPr="002A28DB" w:rsidRDefault="002A28DB" w:rsidP="002A28DB">
      <w:r w:rsidRPr="002A28DB">
        <w:lastRenderedPageBreak/>
        <w:t>For good documentation, the following information should be recorded for every hydrogel batch: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3796"/>
      </w:tblGrid>
      <w:tr w:rsidR="002A28DB" w:rsidRPr="002A28DB" w14:paraId="21D6C868" w14:textId="77777777">
        <w:trPr>
          <w:tblHeader/>
          <w:tblCellSpacing w:w="15" w:type="dxa"/>
        </w:trPr>
        <w:tc>
          <w:tcPr>
            <w:tcW w:w="0" w:type="auto"/>
            <w:vAlign w:val="center"/>
            <w:hideMark/>
          </w:tcPr>
          <w:p w14:paraId="50EA9928" w14:textId="77777777" w:rsidR="002A28DB" w:rsidRPr="002A28DB" w:rsidRDefault="002A28DB" w:rsidP="002A28DB">
            <w:pPr>
              <w:rPr>
                <w:b/>
                <w:bCs/>
              </w:rPr>
            </w:pPr>
            <w:r w:rsidRPr="002A28DB">
              <w:rPr>
                <w:b/>
                <w:bCs/>
              </w:rPr>
              <w:t>Parameter</w:t>
            </w:r>
          </w:p>
        </w:tc>
        <w:tc>
          <w:tcPr>
            <w:tcW w:w="0" w:type="auto"/>
            <w:vAlign w:val="center"/>
            <w:hideMark/>
          </w:tcPr>
          <w:p w14:paraId="53027F34" w14:textId="77777777" w:rsidR="002A28DB" w:rsidRPr="002A28DB" w:rsidRDefault="002A28DB" w:rsidP="002A28DB">
            <w:pPr>
              <w:rPr>
                <w:b/>
                <w:bCs/>
              </w:rPr>
            </w:pPr>
            <w:r w:rsidRPr="002A28DB">
              <w:rPr>
                <w:b/>
                <w:bCs/>
              </w:rPr>
              <w:t>Why It Matters</w:t>
            </w:r>
          </w:p>
        </w:tc>
      </w:tr>
      <w:tr w:rsidR="002A28DB" w:rsidRPr="002A28DB" w14:paraId="4C390C14" w14:textId="77777777">
        <w:trPr>
          <w:tblCellSpacing w:w="15" w:type="dxa"/>
        </w:trPr>
        <w:tc>
          <w:tcPr>
            <w:tcW w:w="0" w:type="auto"/>
            <w:vAlign w:val="center"/>
            <w:hideMark/>
          </w:tcPr>
          <w:p w14:paraId="47D30171" w14:textId="77777777" w:rsidR="002A28DB" w:rsidRPr="002A28DB" w:rsidRDefault="002A28DB" w:rsidP="002A28DB">
            <w:r w:rsidRPr="002A28DB">
              <w:t>Batch ID</w:t>
            </w:r>
          </w:p>
        </w:tc>
        <w:tc>
          <w:tcPr>
            <w:tcW w:w="0" w:type="auto"/>
            <w:vAlign w:val="center"/>
            <w:hideMark/>
          </w:tcPr>
          <w:p w14:paraId="04EB26B8" w14:textId="77777777" w:rsidR="002A28DB" w:rsidRPr="002A28DB" w:rsidRDefault="002A28DB" w:rsidP="002A28DB">
            <w:r w:rsidRPr="002A28DB">
              <w:t>Traceability</w:t>
            </w:r>
          </w:p>
        </w:tc>
      </w:tr>
      <w:tr w:rsidR="002A28DB" w:rsidRPr="002A28DB" w14:paraId="17F63AE6" w14:textId="77777777">
        <w:trPr>
          <w:tblCellSpacing w:w="15" w:type="dxa"/>
        </w:trPr>
        <w:tc>
          <w:tcPr>
            <w:tcW w:w="0" w:type="auto"/>
            <w:vAlign w:val="center"/>
            <w:hideMark/>
          </w:tcPr>
          <w:p w14:paraId="43912DB0" w14:textId="77777777" w:rsidR="002A28DB" w:rsidRPr="002A28DB" w:rsidRDefault="002A28DB" w:rsidP="002A28DB">
            <w:r w:rsidRPr="002A28DB">
              <w:t>Chitosan concentration</w:t>
            </w:r>
          </w:p>
        </w:tc>
        <w:tc>
          <w:tcPr>
            <w:tcW w:w="0" w:type="auto"/>
            <w:vAlign w:val="center"/>
            <w:hideMark/>
          </w:tcPr>
          <w:p w14:paraId="33928B49" w14:textId="77777777" w:rsidR="002A28DB" w:rsidRPr="002A28DB" w:rsidRDefault="002A28DB" w:rsidP="002A28DB">
            <w:r w:rsidRPr="002A28DB">
              <w:t>Main formulation variable</w:t>
            </w:r>
          </w:p>
        </w:tc>
      </w:tr>
      <w:tr w:rsidR="002A28DB" w:rsidRPr="002A28DB" w14:paraId="01981344" w14:textId="77777777">
        <w:trPr>
          <w:tblCellSpacing w:w="15" w:type="dxa"/>
        </w:trPr>
        <w:tc>
          <w:tcPr>
            <w:tcW w:w="0" w:type="auto"/>
            <w:vAlign w:val="center"/>
            <w:hideMark/>
          </w:tcPr>
          <w:p w14:paraId="5C3E590D" w14:textId="77777777" w:rsidR="002A28DB" w:rsidRPr="002A28DB" w:rsidRDefault="002A28DB" w:rsidP="002A28DB">
            <w:r w:rsidRPr="002A28DB">
              <w:t>Chitosan volume</w:t>
            </w:r>
          </w:p>
        </w:tc>
        <w:tc>
          <w:tcPr>
            <w:tcW w:w="0" w:type="auto"/>
            <w:vAlign w:val="center"/>
            <w:hideMark/>
          </w:tcPr>
          <w:p w14:paraId="5EEB3D35" w14:textId="77777777" w:rsidR="002A28DB" w:rsidRPr="002A28DB" w:rsidRDefault="002A28DB" w:rsidP="002A28DB">
            <w:r w:rsidRPr="002A28DB">
              <w:t>Affects final polymer content</w:t>
            </w:r>
          </w:p>
        </w:tc>
      </w:tr>
      <w:tr w:rsidR="002A28DB" w:rsidRPr="002A28DB" w14:paraId="40A21FE2" w14:textId="77777777">
        <w:trPr>
          <w:tblCellSpacing w:w="15" w:type="dxa"/>
        </w:trPr>
        <w:tc>
          <w:tcPr>
            <w:tcW w:w="0" w:type="auto"/>
            <w:vAlign w:val="center"/>
            <w:hideMark/>
          </w:tcPr>
          <w:p w14:paraId="4227D897" w14:textId="77777777" w:rsidR="002A28DB" w:rsidRPr="002A28DB" w:rsidRDefault="002A28DB" w:rsidP="002A28DB">
            <w:r w:rsidRPr="002A28DB">
              <w:t>Water volume</w:t>
            </w:r>
          </w:p>
        </w:tc>
        <w:tc>
          <w:tcPr>
            <w:tcW w:w="0" w:type="auto"/>
            <w:vAlign w:val="center"/>
            <w:hideMark/>
          </w:tcPr>
          <w:p w14:paraId="0DACFE3D" w14:textId="77777777" w:rsidR="002A28DB" w:rsidRPr="002A28DB" w:rsidRDefault="002A28DB" w:rsidP="002A28DB">
            <w:r w:rsidRPr="002A28DB">
              <w:t>Affects dilution</w:t>
            </w:r>
          </w:p>
        </w:tc>
      </w:tr>
      <w:tr w:rsidR="002A28DB" w:rsidRPr="002A28DB" w14:paraId="34C98DDE" w14:textId="77777777">
        <w:trPr>
          <w:tblCellSpacing w:w="15" w:type="dxa"/>
        </w:trPr>
        <w:tc>
          <w:tcPr>
            <w:tcW w:w="0" w:type="auto"/>
            <w:vAlign w:val="center"/>
            <w:hideMark/>
          </w:tcPr>
          <w:p w14:paraId="26AE0402" w14:textId="77777777" w:rsidR="002A28DB" w:rsidRPr="002A28DB" w:rsidRDefault="002A28DB" w:rsidP="002A28DB">
            <w:r w:rsidRPr="002A28DB">
              <w:t>Humectant volume</w:t>
            </w:r>
          </w:p>
        </w:tc>
        <w:tc>
          <w:tcPr>
            <w:tcW w:w="0" w:type="auto"/>
            <w:vAlign w:val="center"/>
            <w:hideMark/>
          </w:tcPr>
          <w:p w14:paraId="7CDC9192" w14:textId="77777777" w:rsidR="002A28DB" w:rsidRPr="002A28DB" w:rsidRDefault="002A28DB" w:rsidP="002A28DB">
            <w:r w:rsidRPr="002A28DB">
              <w:t xml:space="preserve">Affects softness and </w:t>
            </w:r>
            <w:proofErr w:type="spellStart"/>
            <w:r w:rsidRPr="002A28DB">
              <w:t>spreadability</w:t>
            </w:r>
            <w:proofErr w:type="spellEnd"/>
          </w:p>
        </w:tc>
      </w:tr>
      <w:tr w:rsidR="002A28DB" w:rsidRPr="002A28DB" w14:paraId="4666B594" w14:textId="77777777">
        <w:trPr>
          <w:tblCellSpacing w:w="15" w:type="dxa"/>
        </w:trPr>
        <w:tc>
          <w:tcPr>
            <w:tcW w:w="0" w:type="auto"/>
            <w:vAlign w:val="center"/>
            <w:hideMark/>
          </w:tcPr>
          <w:p w14:paraId="335452FE" w14:textId="77777777" w:rsidR="002A28DB" w:rsidRPr="002A28DB" w:rsidRDefault="002A28DB" w:rsidP="002A28DB">
            <w:r w:rsidRPr="002A28DB">
              <w:t>Secondary polymer type</w:t>
            </w:r>
          </w:p>
        </w:tc>
        <w:tc>
          <w:tcPr>
            <w:tcW w:w="0" w:type="auto"/>
            <w:vAlign w:val="center"/>
            <w:hideMark/>
          </w:tcPr>
          <w:p w14:paraId="4500AFD7" w14:textId="77777777" w:rsidR="002A28DB" w:rsidRPr="002A28DB" w:rsidRDefault="002A28DB" w:rsidP="002A28DB">
            <w:r w:rsidRPr="002A28DB">
              <w:t>Affects gel structure</w:t>
            </w:r>
          </w:p>
        </w:tc>
      </w:tr>
      <w:tr w:rsidR="002A28DB" w:rsidRPr="002A28DB" w14:paraId="0EAF116B" w14:textId="77777777">
        <w:trPr>
          <w:tblCellSpacing w:w="15" w:type="dxa"/>
        </w:trPr>
        <w:tc>
          <w:tcPr>
            <w:tcW w:w="0" w:type="auto"/>
            <w:vAlign w:val="center"/>
            <w:hideMark/>
          </w:tcPr>
          <w:p w14:paraId="6D50CCE0" w14:textId="77777777" w:rsidR="002A28DB" w:rsidRPr="002A28DB" w:rsidRDefault="002A28DB" w:rsidP="002A28DB">
            <w:r w:rsidRPr="002A28DB">
              <w:t>Heating temperature</w:t>
            </w:r>
          </w:p>
        </w:tc>
        <w:tc>
          <w:tcPr>
            <w:tcW w:w="0" w:type="auto"/>
            <w:vAlign w:val="center"/>
            <w:hideMark/>
          </w:tcPr>
          <w:p w14:paraId="4FD08C9C" w14:textId="77777777" w:rsidR="002A28DB" w:rsidRPr="002A28DB" w:rsidRDefault="002A28DB" w:rsidP="002A28DB">
            <w:r w:rsidRPr="002A28DB">
              <w:t>Affects hydration</w:t>
            </w:r>
          </w:p>
        </w:tc>
      </w:tr>
      <w:tr w:rsidR="002A28DB" w:rsidRPr="002A28DB" w14:paraId="3AE2B672" w14:textId="77777777">
        <w:trPr>
          <w:tblCellSpacing w:w="15" w:type="dxa"/>
        </w:trPr>
        <w:tc>
          <w:tcPr>
            <w:tcW w:w="0" w:type="auto"/>
            <w:vAlign w:val="center"/>
            <w:hideMark/>
          </w:tcPr>
          <w:p w14:paraId="6D3BFA0E" w14:textId="77777777" w:rsidR="002A28DB" w:rsidRPr="002A28DB" w:rsidRDefault="002A28DB" w:rsidP="002A28DB">
            <w:r w:rsidRPr="002A28DB">
              <w:t>Heating duration</w:t>
            </w:r>
          </w:p>
        </w:tc>
        <w:tc>
          <w:tcPr>
            <w:tcW w:w="0" w:type="auto"/>
            <w:vAlign w:val="center"/>
            <w:hideMark/>
          </w:tcPr>
          <w:p w14:paraId="30F4D02A" w14:textId="77777777" w:rsidR="002A28DB" w:rsidRPr="002A28DB" w:rsidRDefault="002A28DB" w:rsidP="002A28DB">
            <w:r w:rsidRPr="002A28DB">
              <w:t>Affects viscosity development</w:t>
            </w:r>
          </w:p>
        </w:tc>
      </w:tr>
      <w:tr w:rsidR="002A28DB" w:rsidRPr="002A28DB" w14:paraId="450EF0BD" w14:textId="77777777">
        <w:trPr>
          <w:tblCellSpacing w:w="15" w:type="dxa"/>
        </w:trPr>
        <w:tc>
          <w:tcPr>
            <w:tcW w:w="0" w:type="auto"/>
            <w:vAlign w:val="center"/>
            <w:hideMark/>
          </w:tcPr>
          <w:p w14:paraId="267E0F6E" w14:textId="77777777" w:rsidR="002A28DB" w:rsidRPr="002A28DB" w:rsidRDefault="002A28DB" w:rsidP="002A28DB">
            <w:r w:rsidRPr="002A28DB">
              <w:t>Stirring RPM</w:t>
            </w:r>
          </w:p>
        </w:tc>
        <w:tc>
          <w:tcPr>
            <w:tcW w:w="0" w:type="auto"/>
            <w:vAlign w:val="center"/>
            <w:hideMark/>
          </w:tcPr>
          <w:p w14:paraId="4D22A489" w14:textId="77777777" w:rsidR="002A28DB" w:rsidRPr="002A28DB" w:rsidRDefault="002A28DB" w:rsidP="002A28DB">
            <w:r w:rsidRPr="002A28DB">
              <w:t>Affects uniformity and bubbles</w:t>
            </w:r>
          </w:p>
        </w:tc>
      </w:tr>
      <w:tr w:rsidR="002A28DB" w:rsidRPr="002A28DB" w14:paraId="488D8A78" w14:textId="77777777">
        <w:trPr>
          <w:tblCellSpacing w:w="15" w:type="dxa"/>
        </w:trPr>
        <w:tc>
          <w:tcPr>
            <w:tcW w:w="0" w:type="auto"/>
            <w:vAlign w:val="center"/>
            <w:hideMark/>
          </w:tcPr>
          <w:p w14:paraId="69365BBF" w14:textId="77777777" w:rsidR="002A28DB" w:rsidRPr="002A28DB" w:rsidRDefault="002A28DB" w:rsidP="002A28DB">
            <w:r w:rsidRPr="002A28DB">
              <w:t>Hydration time</w:t>
            </w:r>
          </w:p>
        </w:tc>
        <w:tc>
          <w:tcPr>
            <w:tcW w:w="0" w:type="auto"/>
            <w:vAlign w:val="center"/>
            <w:hideMark/>
          </w:tcPr>
          <w:p w14:paraId="656AAD77" w14:textId="77777777" w:rsidR="002A28DB" w:rsidRPr="002A28DB" w:rsidRDefault="002A28DB" w:rsidP="002A28DB">
            <w:r w:rsidRPr="002A28DB">
              <w:t>Affects gel formation</w:t>
            </w:r>
          </w:p>
        </w:tc>
      </w:tr>
      <w:tr w:rsidR="002A28DB" w:rsidRPr="002A28DB" w14:paraId="3B9EFA84" w14:textId="77777777">
        <w:trPr>
          <w:tblCellSpacing w:w="15" w:type="dxa"/>
        </w:trPr>
        <w:tc>
          <w:tcPr>
            <w:tcW w:w="0" w:type="auto"/>
            <w:vAlign w:val="center"/>
            <w:hideMark/>
          </w:tcPr>
          <w:p w14:paraId="7905E812" w14:textId="77777777" w:rsidR="002A28DB" w:rsidRPr="002A28DB" w:rsidRDefault="002A28DB" w:rsidP="002A28DB">
            <w:r w:rsidRPr="002A28DB">
              <w:t>Maturation time</w:t>
            </w:r>
          </w:p>
        </w:tc>
        <w:tc>
          <w:tcPr>
            <w:tcW w:w="0" w:type="auto"/>
            <w:vAlign w:val="center"/>
            <w:hideMark/>
          </w:tcPr>
          <w:p w14:paraId="72A4E981" w14:textId="77777777" w:rsidR="002A28DB" w:rsidRPr="002A28DB" w:rsidRDefault="002A28DB" w:rsidP="002A28DB">
            <w:r w:rsidRPr="002A28DB">
              <w:t>Affects final consistency</w:t>
            </w:r>
          </w:p>
        </w:tc>
      </w:tr>
      <w:tr w:rsidR="002A28DB" w:rsidRPr="002A28DB" w14:paraId="1DB8B10B" w14:textId="77777777">
        <w:trPr>
          <w:tblCellSpacing w:w="15" w:type="dxa"/>
        </w:trPr>
        <w:tc>
          <w:tcPr>
            <w:tcW w:w="0" w:type="auto"/>
            <w:vAlign w:val="center"/>
            <w:hideMark/>
          </w:tcPr>
          <w:p w14:paraId="5CFD6F25" w14:textId="77777777" w:rsidR="002A28DB" w:rsidRPr="002A28DB" w:rsidRDefault="002A28DB" w:rsidP="002A28DB">
            <w:r w:rsidRPr="002A28DB">
              <w:t>Visual appearance</w:t>
            </w:r>
          </w:p>
        </w:tc>
        <w:tc>
          <w:tcPr>
            <w:tcW w:w="0" w:type="auto"/>
            <w:vAlign w:val="center"/>
            <w:hideMark/>
          </w:tcPr>
          <w:p w14:paraId="019DCC71" w14:textId="77777777" w:rsidR="002A28DB" w:rsidRPr="002A28DB" w:rsidRDefault="002A28DB" w:rsidP="002A28DB">
            <w:r w:rsidRPr="002A28DB">
              <w:t>Preliminary quality observation</w:t>
            </w:r>
          </w:p>
        </w:tc>
      </w:tr>
      <w:tr w:rsidR="002A28DB" w:rsidRPr="002A28DB" w14:paraId="4CF843ED" w14:textId="77777777">
        <w:trPr>
          <w:tblCellSpacing w:w="15" w:type="dxa"/>
        </w:trPr>
        <w:tc>
          <w:tcPr>
            <w:tcW w:w="0" w:type="auto"/>
            <w:vAlign w:val="center"/>
            <w:hideMark/>
          </w:tcPr>
          <w:p w14:paraId="516CA9FE" w14:textId="77777777" w:rsidR="002A28DB" w:rsidRPr="002A28DB" w:rsidRDefault="002A28DB" w:rsidP="002A28DB">
            <w:r w:rsidRPr="002A28DB">
              <w:t>Offline pH</w:t>
            </w:r>
          </w:p>
        </w:tc>
        <w:tc>
          <w:tcPr>
            <w:tcW w:w="0" w:type="auto"/>
            <w:vAlign w:val="center"/>
            <w:hideMark/>
          </w:tcPr>
          <w:p w14:paraId="50C2670D" w14:textId="77777777" w:rsidR="002A28DB" w:rsidRPr="002A28DB" w:rsidRDefault="002A28DB" w:rsidP="002A28DB">
            <w:r w:rsidRPr="002A28DB">
              <w:t>Important for suitability and stability</w:t>
            </w:r>
          </w:p>
        </w:tc>
      </w:tr>
      <w:tr w:rsidR="002A28DB" w:rsidRPr="002A28DB" w14:paraId="6E4E8304" w14:textId="77777777">
        <w:trPr>
          <w:tblCellSpacing w:w="15" w:type="dxa"/>
        </w:trPr>
        <w:tc>
          <w:tcPr>
            <w:tcW w:w="0" w:type="auto"/>
            <w:vAlign w:val="center"/>
            <w:hideMark/>
          </w:tcPr>
          <w:p w14:paraId="6B52ABA5" w14:textId="77777777" w:rsidR="002A28DB" w:rsidRPr="002A28DB" w:rsidRDefault="002A28DB" w:rsidP="002A28DB">
            <w:r w:rsidRPr="002A28DB">
              <w:t>Offline viscosity/rheology</w:t>
            </w:r>
          </w:p>
        </w:tc>
        <w:tc>
          <w:tcPr>
            <w:tcW w:w="0" w:type="auto"/>
            <w:vAlign w:val="center"/>
            <w:hideMark/>
          </w:tcPr>
          <w:p w14:paraId="5D8FBCE5" w14:textId="77777777" w:rsidR="002A28DB" w:rsidRPr="002A28DB" w:rsidRDefault="002A28DB" w:rsidP="002A28DB">
            <w:r w:rsidRPr="002A28DB">
              <w:t>Important for formulation comparison</w:t>
            </w:r>
          </w:p>
        </w:tc>
      </w:tr>
    </w:tbl>
    <w:p w14:paraId="55052AE3" w14:textId="77777777" w:rsidR="002A28DB" w:rsidRPr="002A28DB" w:rsidRDefault="002A28DB" w:rsidP="002A28DB">
      <w:r w:rsidRPr="002A28DB">
        <w:t>This type of record makes the protocol useful for systematic formulation development.</w:t>
      </w:r>
    </w:p>
    <w:p w14:paraId="424B18D0" w14:textId="77777777" w:rsidR="002A28DB" w:rsidRPr="002A28DB" w:rsidRDefault="002A28DB" w:rsidP="002A28DB">
      <w:r w:rsidRPr="002A28DB">
        <w:pict w14:anchorId="436C15A2">
          <v:rect id="_x0000_i1208" style="width:0;height:1.5pt" o:hralign="center" o:hrstd="t" o:hr="t" fillcolor="#a0a0a0" stroked="f"/>
        </w:pict>
      </w:r>
    </w:p>
    <w:p w14:paraId="5603AEF0" w14:textId="77777777" w:rsidR="002A28DB" w:rsidRPr="002A28DB" w:rsidRDefault="002A28DB" w:rsidP="002A28DB">
      <w:pPr>
        <w:rPr>
          <w:b/>
          <w:bCs/>
        </w:rPr>
      </w:pPr>
      <w:r w:rsidRPr="002A28DB">
        <w:rPr>
          <w:b/>
          <w:bCs/>
        </w:rPr>
        <w:t>12. Expected Observations</w:t>
      </w:r>
    </w:p>
    <w:p w14:paraId="665B230C" w14:textId="77777777" w:rsidR="002A28DB" w:rsidRPr="002A28DB" w:rsidRDefault="002A28DB" w:rsidP="002A28DB">
      <w:r w:rsidRPr="002A28DB">
        <w:t>The hydrogel may show different visual and physical characteristics depending on the formulation.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7"/>
        <w:gridCol w:w="4991"/>
      </w:tblGrid>
      <w:tr w:rsidR="002A28DB" w:rsidRPr="002A28DB" w14:paraId="63B40292" w14:textId="77777777">
        <w:trPr>
          <w:tblHeader/>
          <w:tblCellSpacing w:w="15" w:type="dxa"/>
        </w:trPr>
        <w:tc>
          <w:tcPr>
            <w:tcW w:w="0" w:type="auto"/>
            <w:vAlign w:val="center"/>
            <w:hideMark/>
          </w:tcPr>
          <w:p w14:paraId="515C78D9" w14:textId="77777777" w:rsidR="002A28DB" w:rsidRPr="002A28DB" w:rsidRDefault="002A28DB" w:rsidP="002A28DB">
            <w:pPr>
              <w:rPr>
                <w:b/>
                <w:bCs/>
              </w:rPr>
            </w:pPr>
            <w:r w:rsidRPr="002A28DB">
              <w:rPr>
                <w:b/>
                <w:bCs/>
              </w:rPr>
              <w:t>Observation</w:t>
            </w:r>
          </w:p>
        </w:tc>
        <w:tc>
          <w:tcPr>
            <w:tcW w:w="0" w:type="auto"/>
            <w:vAlign w:val="center"/>
            <w:hideMark/>
          </w:tcPr>
          <w:p w14:paraId="6394EF7A" w14:textId="77777777" w:rsidR="002A28DB" w:rsidRPr="002A28DB" w:rsidRDefault="002A28DB" w:rsidP="002A28DB">
            <w:pPr>
              <w:rPr>
                <w:b/>
                <w:bCs/>
              </w:rPr>
            </w:pPr>
            <w:r w:rsidRPr="002A28DB">
              <w:rPr>
                <w:b/>
                <w:bCs/>
              </w:rPr>
              <w:t>Possible Meaning</w:t>
            </w:r>
          </w:p>
        </w:tc>
      </w:tr>
      <w:tr w:rsidR="002A28DB" w:rsidRPr="002A28DB" w14:paraId="2B6021B3" w14:textId="77777777">
        <w:trPr>
          <w:tblCellSpacing w:w="15" w:type="dxa"/>
        </w:trPr>
        <w:tc>
          <w:tcPr>
            <w:tcW w:w="0" w:type="auto"/>
            <w:vAlign w:val="center"/>
            <w:hideMark/>
          </w:tcPr>
          <w:p w14:paraId="0BD3806C" w14:textId="77777777" w:rsidR="002A28DB" w:rsidRPr="002A28DB" w:rsidRDefault="002A28DB" w:rsidP="002A28DB">
            <w:r w:rsidRPr="002A28DB">
              <w:t>Smooth uniform gel</w:t>
            </w:r>
          </w:p>
        </w:tc>
        <w:tc>
          <w:tcPr>
            <w:tcW w:w="0" w:type="auto"/>
            <w:vAlign w:val="center"/>
            <w:hideMark/>
          </w:tcPr>
          <w:p w14:paraId="4BF2597E" w14:textId="77777777" w:rsidR="002A28DB" w:rsidRPr="002A28DB" w:rsidRDefault="002A28DB" w:rsidP="002A28DB">
            <w:r w:rsidRPr="002A28DB">
              <w:t>Good polymer hydration and mixing</w:t>
            </w:r>
          </w:p>
        </w:tc>
      </w:tr>
      <w:tr w:rsidR="002A28DB" w:rsidRPr="002A28DB" w14:paraId="3966A4E6" w14:textId="77777777">
        <w:trPr>
          <w:tblCellSpacing w:w="15" w:type="dxa"/>
        </w:trPr>
        <w:tc>
          <w:tcPr>
            <w:tcW w:w="0" w:type="auto"/>
            <w:vAlign w:val="center"/>
            <w:hideMark/>
          </w:tcPr>
          <w:p w14:paraId="21F98B39" w14:textId="77777777" w:rsidR="002A28DB" w:rsidRPr="002A28DB" w:rsidRDefault="002A28DB" w:rsidP="002A28DB">
            <w:r w:rsidRPr="002A28DB">
              <w:lastRenderedPageBreak/>
              <w:t>Lumps or clumps</w:t>
            </w:r>
          </w:p>
        </w:tc>
        <w:tc>
          <w:tcPr>
            <w:tcW w:w="0" w:type="auto"/>
            <w:vAlign w:val="center"/>
            <w:hideMark/>
          </w:tcPr>
          <w:p w14:paraId="7D5ED036" w14:textId="77777777" w:rsidR="002A28DB" w:rsidRPr="002A28DB" w:rsidRDefault="002A28DB" w:rsidP="002A28DB">
            <w:r w:rsidRPr="002A28DB">
              <w:t>Incomplete hydration or poor mixing</w:t>
            </w:r>
          </w:p>
        </w:tc>
      </w:tr>
      <w:tr w:rsidR="002A28DB" w:rsidRPr="002A28DB" w14:paraId="51C05ACB" w14:textId="77777777">
        <w:trPr>
          <w:tblCellSpacing w:w="15" w:type="dxa"/>
        </w:trPr>
        <w:tc>
          <w:tcPr>
            <w:tcW w:w="0" w:type="auto"/>
            <w:vAlign w:val="center"/>
            <w:hideMark/>
          </w:tcPr>
          <w:p w14:paraId="31D0DA01" w14:textId="77777777" w:rsidR="002A28DB" w:rsidRPr="002A28DB" w:rsidRDefault="002A28DB" w:rsidP="002A28DB">
            <w:r w:rsidRPr="002A28DB">
              <w:t>Many air bubbles</w:t>
            </w:r>
          </w:p>
        </w:tc>
        <w:tc>
          <w:tcPr>
            <w:tcW w:w="0" w:type="auto"/>
            <w:vAlign w:val="center"/>
            <w:hideMark/>
          </w:tcPr>
          <w:p w14:paraId="34483906" w14:textId="77777777" w:rsidR="002A28DB" w:rsidRPr="002A28DB" w:rsidRDefault="002A28DB" w:rsidP="002A28DB">
            <w:r w:rsidRPr="002A28DB">
              <w:t>Stirring speed too high or poor degassing</w:t>
            </w:r>
          </w:p>
        </w:tc>
      </w:tr>
      <w:tr w:rsidR="002A28DB" w:rsidRPr="002A28DB" w14:paraId="7724C5BA" w14:textId="77777777">
        <w:trPr>
          <w:tblCellSpacing w:w="15" w:type="dxa"/>
        </w:trPr>
        <w:tc>
          <w:tcPr>
            <w:tcW w:w="0" w:type="auto"/>
            <w:vAlign w:val="center"/>
            <w:hideMark/>
          </w:tcPr>
          <w:p w14:paraId="5B67FFC0" w14:textId="77777777" w:rsidR="002A28DB" w:rsidRPr="002A28DB" w:rsidRDefault="002A28DB" w:rsidP="002A28DB">
            <w:r w:rsidRPr="002A28DB">
              <w:t>Thin watery gel</w:t>
            </w:r>
          </w:p>
        </w:tc>
        <w:tc>
          <w:tcPr>
            <w:tcW w:w="0" w:type="auto"/>
            <w:vAlign w:val="center"/>
            <w:hideMark/>
          </w:tcPr>
          <w:p w14:paraId="3FCB5911" w14:textId="77777777" w:rsidR="002A28DB" w:rsidRPr="002A28DB" w:rsidRDefault="002A28DB" w:rsidP="002A28DB">
            <w:r w:rsidRPr="002A28DB">
              <w:t>Low polymer concentration or excess water</w:t>
            </w:r>
          </w:p>
        </w:tc>
      </w:tr>
      <w:tr w:rsidR="002A28DB" w:rsidRPr="002A28DB" w14:paraId="07EFAF8C" w14:textId="77777777">
        <w:trPr>
          <w:tblCellSpacing w:w="15" w:type="dxa"/>
        </w:trPr>
        <w:tc>
          <w:tcPr>
            <w:tcW w:w="0" w:type="auto"/>
            <w:vAlign w:val="center"/>
            <w:hideMark/>
          </w:tcPr>
          <w:p w14:paraId="58C267A1" w14:textId="77777777" w:rsidR="002A28DB" w:rsidRPr="002A28DB" w:rsidRDefault="002A28DB" w:rsidP="002A28DB">
            <w:r w:rsidRPr="002A28DB">
              <w:t>Very thick gel</w:t>
            </w:r>
          </w:p>
        </w:tc>
        <w:tc>
          <w:tcPr>
            <w:tcW w:w="0" w:type="auto"/>
            <w:vAlign w:val="center"/>
            <w:hideMark/>
          </w:tcPr>
          <w:p w14:paraId="350E7D75" w14:textId="77777777" w:rsidR="002A28DB" w:rsidRPr="002A28DB" w:rsidRDefault="002A28DB" w:rsidP="002A28DB">
            <w:r w:rsidRPr="002A28DB">
              <w:t>High polymer concentration or insufficient dilution</w:t>
            </w:r>
          </w:p>
        </w:tc>
      </w:tr>
      <w:tr w:rsidR="002A28DB" w:rsidRPr="002A28DB" w14:paraId="46A8B918" w14:textId="77777777">
        <w:trPr>
          <w:tblCellSpacing w:w="15" w:type="dxa"/>
        </w:trPr>
        <w:tc>
          <w:tcPr>
            <w:tcW w:w="0" w:type="auto"/>
            <w:vAlign w:val="center"/>
            <w:hideMark/>
          </w:tcPr>
          <w:p w14:paraId="112E50A0" w14:textId="77777777" w:rsidR="002A28DB" w:rsidRPr="002A28DB" w:rsidRDefault="002A28DB" w:rsidP="002A28DB">
            <w:r w:rsidRPr="002A28DB">
              <w:t>Phase separation</w:t>
            </w:r>
          </w:p>
        </w:tc>
        <w:tc>
          <w:tcPr>
            <w:tcW w:w="0" w:type="auto"/>
            <w:vAlign w:val="center"/>
            <w:hideMark/>
          </w:tcPr>
          <w:p w14:paraId="38D7B788" w14:textId="77777777" w:rsidR="002A28DB" w:rsidRPr="002A28DB" w:rsidRDefault="002A28DB" w:rsidP="002A28DB">
            <w:r w:rsidRPr="002A28DB">
              <w:t>Poor compatibility between components</w:t>
            </w:r>
          </w:p>
        </w:tc>
      </w:tr>
      <w:tr w:rsidR="002A28DB" w:rsidRPr="002A28DB" w14:paraId="2D1AEA8A" w14:textId="77777777">
        <w:trPr>
          <w:tblCellSpacing w:w="15" w:type="dxa"/>
        </w:trPr>
        <w:tc>
          <w:tcPr>
            <w:tcW w:w="0" w:type="auto"/>
            <w:vAlign w:val="center"/>
            <w:hideMark/>
          </w:tcPr>
          <w:p w14:paraId="51D19BA5" w14:textId="77777777" w:rsidR="002A28DB" w:rsidRPr="002A28DB" w:rsidRDefault="002A28DB" w:rsidP="002A28DB">
            <w:r w:rsidRPr="002A28DB">
              <w:t>Cloudiness</w:t>
            </w:r>
          </w:p>
        </w:tc>
        <w:tc>
          <w:tcPr>
            <w:tcW w:w="0" w:type="auto"/>
            <w:vAlign w:val="center"/>
            <w:hideMark/>
          </w:tcPr>
          <w:p w14:paraId="714CDF2E" w14:textId="77777777" w:rsidR="002A28DB" w:rsidRPr="002A28DB" w:rsidRDefault="002A28DB" w:rsidP="002A28DB">
            <w:r w:rsidRPr="002A28DB">
              <w:t>Polymer interaction or dispersion issue</w:t>
            </w:r>
          </w:p>
        </w:tc>
      </w:tr>
      <w:tr w:rsidR="002A28DB" w:rsidRPr="002A28DB" w14:paraId="2ABC5E33" w14:textId="77777777">
        <w:trPr>
          <w:tblCellSpacing w:w="15" w:type="dxa"/>
        </w:trPr>
        <w:tc>
          <w:tcPr>
            <w:tcW w:w="0" w:type="auto"/>
            <w:vAlign w:val="center"/>
            <w:hideMark/>
          </w:tcPr>
          <w:p w14:paraId="7CA4694D" w14:textId="77777777" w:rsidR="002A28DB" w:rsidRPr="002A28DB" w:rsidRDefault="002A28DB" w:rsidP="002A28DB">
            <w:r w:rsidRPr="002A28DB">
              <w:t>Sticky texture</w:t>
            </w:r>
          </w:p>
        </w:tc>
        <w:tc>
          <w:tcPr>
            <w:tcW w:w="0" w:type="auto"/>
            <w:vAlign w:val="center"/>
            <w:hideMark/>
          </w:tcPr>
          <w:p w14:paraId="4A689F84" w14:textId="77777777" w:rsidR="002A28DB" w:rsidRPr="002A28DB" w:rsidRDefault="002A28DB" w:rsidP="002A28DB">
            <w:r w:rsidRPr="002A28DB">
              <w:t>High chitosan or humectant effect</w:t>
            </w:r>
          </w:p>
        </w:tc>
      </w:tr>
      <w:tr w:rsidR="002A28DB" w:rsidRPr="002A28DB" w14:paraId="4FAF39B9" w14:textId="77777777">
        <w:trPr>
          <w:tblCellSpacing w:w="15" w:type="dxa"/>
        </w:trPr>
        <w:tc>
          <w:tcPr>
            <w:tcW w:w="0" w:type="auto"/>
            <w:vAlign w:val="center"/>
            <w:hideMark/>
          </w:tcPr>
          <w:p w14:paraId="17769CCD" w14:textId="77777777" w:rsidR="002A28DB" w:rsidRPr="002A28DB" w:rsidRDefault="002A28DB" w:rsidP="002A28DB">
            <w:r w:rsidRPr="002A28DB">
              <w:t xml:space="preserve">Poor </w:t>
            </w:r>
            <w:proofErr w:type="spellStart"/>
            <w:r w:rsidRPr="002A28DB">
              <w:t>spreadability</w:t>
            </w:r>
            <w:proofErr w:type="spellEnd"/>
          </w:p>
        </w:tc>
        <w:tc>
          <w:tcPr>
            <w:tcW w:w="0" w:type="auto"/>
            <w:vAlign w:val="center"/>
            <w:hideMark/>
          </w:tcPr>
          <w:p w14:paraId="3C6A28E2" w14:textId="77777777" w:rsidR="002A28DB" w:rsidRPr="002A28DB" w:rsidRDefault="002A28DB" w:rsidP="002A28DB">
            <w:r w:rsidRPr="002A28DB">
              <w:t>Gel too concentrated or under-conditioned</w:t>
            </w:r>
          </w:p>
        </w:tc>
      </w:tr>
      <w:tr w:rsidR="002A28DB" w:rsidRPr="002A28DB" w14:paraId="3C72C27A" w14:textId="77777777">
        <w:trPr>
          <w:tblCellSpacing w:w="15" w:type="dxa"/>
        </w:trPr>
        <w:tc>
          <w:tcPr>
            <w:tcW w:w="0" w:type="auto"/>
            <w:vAlign w:val="center"/>
            <w:hideMark/>
          </w:tcPr>
          <w:p w14:paraId="10463CF6" w14:textId="77777777" w:rsidR="002A28DB" w:rsidRPr="002A28DB" w:rsidRDefault="002A28DB" w:rsidP="002A28DB">
            <w:r w:rsidRPr="002A28DB">
              <w:t>Stable appearance after rest</w:t>
            </w:r>
          </w:p>
        </w:tc>
        <w:tc>
          <w:tcPr>
            <w:tcW w:w="0" w:type="auto"/>
            <w:vAlign w:val="center"/>
            <w:hideMark/>
          </w:tcPr>
          <w:p w14:paraId="719D592B" w14:textId="77777777" w:rsidR="002A28DB" w:rsidRPr="002A28DB" w:rsidRDefault="002A28DB" w:rsidP="002A28DB">
            <w:r w:rsidRPr="002A28DB">
              <w:t>Better preliminary formulation stability</w:t>
            </w:r>
          </w:p>
        </w:tc>
      </w:tr>
    </w:tbl>
    <w:p w14:paraId="199BA5E7" w14:textId="77777777" w:rsidR="002A28DB" w:rsidRPr="002A28DB" w:rsidRDefault="002A28DB" w:rsidP="002A28DB">
      <w:r w:rsidRPr="002A28DB">
        <w:t>These observations are useful for early screening but are not a replacement for rheology or stability testing.</w:t>
      </w:r>
    </w:p>
    <w:p w14:paraId="033851C2" w14:textId="77777777" w:rsidR="002A28DB" w:rsidRPr="002A28DB" w:rsidRDefault="002A28DB" w:rsidP="002A28DB">
      <w:r w:rsidRPr="002A28DB">
        <w:pict w14:anchorId="2486C7E9">
          <v:rect id="_x0000_i1209" style="width:0;height:1.5pt" o:hralign="center" o:hrstd="t" o:hr="t" fillcolor="#a0a0a0" stroked="f"/>
        </w:pict>
      </w:r>
    </w:p>
    <w:p w14:paraId="22A533DB" w14:textId="77777777" w:rsidR="002A28DB" w:rsidRPr="002A28DB" w:rsidRDefault="002A28DB" w:rsidP="002A28DB">
      <w:pPr>
        <w:rPr>
          <w:b/>
          <w:bCs/>
        </w:rPr>
      </w:pPr>
      <w:r w:rsidRPr="002A28DB">
        <w:rPr>
          <w:b/>
          <w:bCs/>
        </w:rPr>
        <w:t>13. Suggested Batch Comparison Table</w:t>
      </w:r>
    </w:p>
    <w:p w14:paraId="36C30AC4" w14:textId="77777777" w:rsidR="002A28DB" w:rsidRPr="002A28DB" w:rsidRDefault="002A28DB" w:rsidP="002A28DB">
      <w:r w:rsidRPr="002A28DB">
        <w:t>This type of table can be used in supporting data or future documentation.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2"/>
        <w:gridCol w:w="1007"/>
        <w:gridCol w:w="1221"/>
        <w:gridCol w:w="1166"/>
        <w:gridCol w:w="916"/>
        <w:gridCol w:w="860"/>
        <w:gridCol w:w="1269"/>
        <w:gridCol w:w="979"/>
        <w:gridCol w:w="1270"/>
      </w:tblGrid>
      <w:tr w:rsidR="002A28DB" w:rsidRPr="002A28DB" w14:paraId="3CA4BF4C" w14:textId="77777777">
        <w:trPr>
          <w:tblHeader/>
          <w:tblCellSpacing w:w="15" w:type="dxa"/>
        </w:trPr>
        <w:tc>
          <w:tcPr>
            <w:tcW w:w="0" w:type="auto"/>
            <w:vAlign w:val="center"/>
            <w:hideMark/>
          </w:tcPr>
          <w:p w14:paraId="7380C024" w14:textId="77777777" w:rsidR="002A28DB" w:rsidRPr="002A28DB" w:rsidRDefault="002A28DB" w:rsidP="002A28DB">
            <w:pPr>
              <w:rPr>
                <w:b/>
                <w:bCs/>
              </w:rPr>
            </w:pPr>
            <w:r w:rsidRPr="002A28DB">
              <w:rPr>
                <w:b/>
                <w:bCs/>
              </w:rPr>
              <w:t>Batch ID</w:t>
            </w:r>
          </w:p>
        </w:tc>
        <w:tc>
          <w:tcPr>
            <w:tcW w:w="0" w:type="auto"/>
            <w:vAlign w:val="center"/>
            <w:hideMark/>
          </w:tcPr>
          <w:p w14:paraId="2D581519" w14:textId="77777777" w:rsidR="002A28DB" w:rsidRPr="002A28DB" w:rsidRDefault="002A28DB" w:rsidP="002A28DB">
            <w:pPr>
              <w:rPr>
                <w:b/>
                <w:bCs/>
              </w:rPr>
            </w:pPr>
            <w:r w:rsidRPr="002A28DB">
              <w:rPr>
                <w:b/>
                <w:bCs/>
              </w:rPr>
              <w:t>Chitosan Level</w:t>
            </w:r>
          </w:p>
        </w:tc>
        <w:tc>
          <w:tcPr>
            <w:tcW w:w="0" w:type="auto"/>
            <w:vAlign w:val="center"/>
            <w:hideMark/>
          </w:tcPr>
          <w:p w14:paraId="272E28D7" w14:textId="77777777" w:rsidR="002A28DB" w:rsidRPr="002A28DB" w:rsidRDefault="002A28DB" w:rsidP="002A28DB">
            <w:pPr>
              <w:rPr>
                <w:b/>
                <w:bCs/>
              </w:rPr>
            </w:pPr>
            <w:r w:rsidRPr="002A28DB">
              <w:rPr>
                <w:b/>
                <w:bCs/>
              </w:rPr>
              <w:t>Secondary Polymer</w:t>
            </w:r>
          </w:p>
        </w:tc>
        <w:tc>
          <w:tcPr>
            <w:tcW w:w="0" w:type="auto"/>
            <w:vAlign w:val="center"/>
            <w:hideMark/>
          </w:tcPr>
          <w:p w14:paraId="30E181E5" w14:textId="77777777" w:rsidR="002A28DB" w:rsidRPr="002A28DB" w:rsidRDefault="002A28DB" w:rsidP="002A28DB">
            <w:pPr>
              <w:rPr>
                <w:b/>
                <w:bCs/>
              </w:rPr>
            </w:pPr>
            <w:r w:rsidRPr="002A28DB">
              <w:rPr>
                <w:b/>
                <w:bCs/>
              </w:rPr>
              <w:t>Humectant</w:t>
            </w:r>
          </w:p>
        </w:tc>
        <w:tc>
          <w:tcPr>
            <w:tcW w:w="0" w:type="auto"/>
            <w:vAlign w:val="center"/>
            <w:hideMark/>
          </w:tcPr>
          <w:p w14:paraId="5640F419" w14:textId="77777777" w:rsidR="002A28DB" w:rsidRPr="002A28DB" w:rsidRDefault="002A28DB" w:rsidP="002A28DB">
            <w:pPr>
              <w:rPr>
                <w:b/>
                <w:bCs/>
              </w:rPr>
            </w:pPr>
            <w:r w:rsidRPr="002A28DB">
              <w:rPr>
                <w:b/>
                <w:bCs/>
              </w:rPr>
              <w:t>Heating</w:t>
            </w:r>
          </w:p>
        </w:tc>
        <w:tc>
          <w:tcPr>
            <w:tcW w:w="0" w:type="auto"/>
            <w:vAlign w:val="center"/>
            <w:hideMark/>
          </w:tcPr>
          <w:p w14:paraId="14E14EFB" w14:textId="77777777" w:rsidR="002A28DB" w:rsidRPr="002A28DB" w:rsidRDefault="002A28DB" w:rsidP="002A28DB">
            <w:pPr>
              <w:rPr>
                <w:b/>
                <w:bCs/>
              </w:rPr>
            </w:pPr>
            <w:r w:rsidRPr="002A28DB">
              <w:rPr>
                <w:b/>
                <w:bCs/>
              </w:rPr>
              <w:t>Stirring RPM</w:t>
            </w:r>
          </w:p>
        </w:tc>
        <w:tc>
          <w:tcPr>
            <w:tcW w:w="0" w:type="auto"/>
            <w:vAlign w:val="center"/>
            <w:hideMark/>
          </w:tcPr>
          <w:p w14:paraId="229FBC3E" w14:textId="77777777" w:rsidR="002A28DB" w:rsidRPr="002A28DB" w:rsidRDefault="002A28DB" w:rsidP="002A28DB">
            <w:pPr>
              <w:rPr>
                <w:b/>
                <w:bCs/>
              </w:rPr>
            </w:pPr>
            <w:r w:rsidRPr="002A28DB">
              <w:rPr>
                <w:b/>
                <w:bCs/>
              </w:rPr>
              <w:t>Maturation Time</w:t>
            </w:r>
          </w:p>
        </w:tc>
        <w:tc>
          <w:tcPr>
            <w:tcW w:w="0" w:type="auto"/>
            <w:vAlign w:val="center"/>
            <w:hideMark/>
          </w:tcPr>
          <w:p w14:paraId="65054DD2" w14:textId="77777777" w:rsidR="002A28DB" w:rsidRPr="002A28DB" w:rsidRDefault="002A28DB" w:rsidP="002A28DB">
            <w:pPr>
              <w:rPr>
                <w:b/>
                <w:bCs/>
              </w:rPr>
            </w:pPr>
            <w:r w:rsidRPr="002A28DB">
              <w:rPr>
                <w:b/>
                <w:bCs/>
              </w:rPr>
              <w:t>Visual Result</w:t>
            </w:r>
          </w:p>
        </w:tc>
        <w:tc>
          <w:tcPr>
            <w:tcW w:w="0" w:type="auto"/>
            <w:vAlign w:val="center"/>
            <w:hideMark/>
          </w:tcPr>
          <w:p w14:paraId="17874D14" w14:textId="77777777" w:rsidR="002A28DB" w:rsidRPr="002A28DB" w:rsidRDefault="002A28DB" w:rsidP="002A28DB">
            <w:pPr>
              <w:rPr>
                <w:b/>
                <w:bCs/>
              </w:rPr>
            </w:pPr>
            <w:r w:rsidRPr="002A28DB">
              <w:rPr>
                <w:b/>
                <w:bCs/>
              </w:rPr>
              <w:t>Remarks</w:t>
            </w:r>
          </w:p>
        </w:tc>
      </w:tr>
      <w:tr w:rsidR="002A28DB" w:rsidRPr="002A28DB" w14:paraId="4F178074" w14:textId="77777777">
        <w:trPr>
          <w:tblCellSpacing w:w="15" w:type="dxa"/>
        </w:trPr>
        <w:tc>
          <w:tcPr>
            <w:tcW w:w="0" w:type="auto"/>
            <w:vAlign w:val="center"/>
            <w:hideMark/>
          </w:tcPr>
          <w:p w14:paraId="174BA7F2" w14:textId="77777777" w:rsidR="002A28DB" w:rsidRPr="002A28DB" w:rsidRDefault="002A28DB" w:rsidP="002A28DB">
            <w:r w:rsidRPr="002A28DB">
              <w:t>CHG-01</w:t>
            </w:r>
          </w:p>
        </w:tc>
        <w:tc>
          <w:tcPr>
            <w:tcW w:w="0" w:type="auto"/>
            <w:vAlign w:val="center"/>
            <w:hideMark/>
          </w:tcPr>
          <w:p w14:paraId="4C76A084" w14:textId="77777777" w:rsidR="002A28DB" w:rsidRPr="002A28DB" w:rsidRDefault="002A28DB" w:rsidP="002A28DB">
            <w:r w:rsidRPr="002A28DB">
              <w:t>Low</w:t>
            </w:r>
          </w:p>
        </w:tc>
        <w:tc>
          <w:tcPr>
            <w:tcW w:w="0" w:type="auto"/>
            <w:vAlign w:val="center"/>
            <w:hideMark/>
          </w:tcPr>
          <w:p w14:paraId="7DF8CB3B" w14:textId="77777777" w:rsidR="002A28DB" w:rsidRPr="002A28DB" w:rsidRDefault="002A28DB" w:rsidP="002A28DB">
            <w:r w:rsidRPr="002A28DB">
              <w:t>None</w:t>
            </w:r>
          </w:p>
        </w:tc>
        <w:tc>
          <w:tcPr>
            <w:tcW w:w="0" w:type="auto"/>
            <w:vAlign w:val="center"/>
            <w:hideMark/>
          </w:tcPr>
          <w:p w14:paraId="4C998A1F" w14:textId="77777777" w:rsidR="002A28DB" w:rsidRPr="002A28DB" w:rsidRDefault="002A28DB" w:rsidP="002A28DB">
            <w:r w:rsidRPr="002A28DB">
              <w:t>Low</w:t>
            </w:r>
          </w:p>
        </w:tc>
        <w:tc>
          <w:tcPr>
            <w:tcW w:w="0" w:type="auto"/>
            <w:vAlign w:val="center"/>
            <w:hideMark/>
          </w:tcPr>
          <w:p w14:paraId="3954B27C" w14:textId="77777777" w:rsidR="002A28DB" w:rsidRPr="002A28DB" w:rsidRDefault="002A28DB" w:rsidP="002A28DB">
            <w:r w:rsidRPr="002A28DB">
              <w:t>35 °C / 20 min</w:t>
            </w:r>
          </w:p>
        </w:tc>
        <w:tc>
          <w:tcPr>
            <w:tcW w:w="0" w:type="auto"/>
            <w:vAlign w:val="center"/>
            <w:hideMark/>
          </w:tcPr>
          <w:p w14:paraId="0150161E" w14:textId="77777777" w:rsidR="002A28DB" w:rsidRPr="002A28DB" w:rsidRDefault="002A28DB" w:rsidP="002A28DB">
            <w:r w:rsidRPr="002A28DB">
              <w:t>300</w:t>
            </w:r>
          </w:p>
        </w:tc>
        <w:tc>
          <w:tcPr>
            <w:tcW w:w="0" w:type="auto"/>
            <w:vAlign w:val="center"/>
            <w:hideMark/>
          </w:tcPr>
          <w:p w14:paraId="786D32EB" w14:textId="77777777" w:rsidR="002A28DB" w:rsidRPr="002A28DB" w:rsidRDefault="002A28DB" w:rsidP="002A28DB">
            <w:r w:rsidRPr="002A28DB">
              <w:t>60 min</w:t>
            </w:r>
          </w:p>
        </w:tc>
        <w:tc>
          <w:tcPr>
            <w:tcW w:w="0" w:type="auto"/>
            <w:vAlign w:val="center"/>
            <w:hideMark/>
          </w:tcPr>
          <w:p w14:paraId="10476027" w14:textId="77777777" w:rsidR="002A28DB" w:rsidRPr="002A28DB" w:rsidRDefault="002A28DB" w:rsidP="002A28DB">
            <w:r w:rsidRPr="002A28DB">
              <w:t>Thin gel</w:t>
            </w:r>
          </w:p>
        </w:tc>
        <w:tc>
          <w:tcPr>
            <w:tcW w:w="0" w:type="auto"/>
            <w:vAlign w:val="center"/>
            <w:hideMark/>
          </w:tcPr>
          <w:p w14:paraId="1D408413" w14:textId="77777777" w:rsidR="002A28DB" w:rsidRPr="002A28DB" w:rsidRDefault="002A28DB" w:rsidP="002A28DB">
            <w:r w:rsidRPr="002A28DB">
              <w:t>Needs higher polymer</w:t>
            </w:r>
          </w:p>
        </w:tc>
      </w:tr>
      <w:tr w:rsidR="002A28DB" w:rsidRPr="002A28DB" w14:paraId="2B3B6EED" w14:textId="77777777">
        <w:trPr>
          <w:tblCellSpacing w:w="15" w:type="dxa"/>
        </w:trPr>
        <w:tc>
          <w:tcPr>
            <w:tcW w:w="0" w:type="auto"/>
            <w:vAlign w:val="center"/>
            <w:hideMark/>
          </w:tcPr>
          <w:p w14:paraId="53A7BAC8" w14:textId="77777777" w:rsidR="002A28DB" w:rsidRPr="002A28DB" w:rsidRDefault="002A28DB" w:rsidP="002A28DB">
            <w:r w:rsidRPr="002A28DB">
              <w:t>CHG-02</w:t>
            </w:r>
          </w:p>
        </w:tc>
        <w:tc>
          <w:tcPr>
            <w:tcW w:w="0" w:type="auto"/>
            <w:vAlign w:val="center"/>
            <w:hideMark/>
          </w:tcPr>
          <w:p w14:paraId="64B55FEC" w14:textId="77777777" w:rsidR="002A28DB" w:rsidRPr="002A28DB" w:rsidRDefault="002A28DB" w:rsidP="002A28DB">
            <w:r w:rsidRPr="002A28DB">
              <w:t>Medium</w:t>
            </w:r>
          </w:p>
        </w:tc>
        <w:tc>
          <w:tcPr>
            <w:tcW w:w="0" w:type="auto"/>
            <w:vAlign w:val="center"/>
            <w:hideMark/>
          </w:tcPr>
          <w:p w14:paraId="1D2DD5B3" w14:textId="77777777" w:rsidR="002A28DB" w:rsidRPr="002A28DB" w:rsidRDefault="002A28DB" w:rsidP="002A28DB">
            <w:r w:rsidRPr="002A28DB">
              <w:t>HPMC</w:t>
            </w:r>
          </w:p>
        </w:tc>
        <w:tc>
          <w:tcPr>
            <w:tcW w:w="0" w:type="auto"/>
            <w:vAlign w:val="center"/>
            <w:hideMark/>
          </w:tcPr>
          <w:p w14:paraId="026BFC43" w14:textId="77777777" w:rsidR="002A28DB" w:rsidRPr="002A28DB" w:rsidRDefault="002A28DB" w:rsidP="002A28DB">
            <w:r w:rsidRPr="002A28DB">
              <w:t>Medium</w:t>
            </w:r>
          </w:p>
        </w:tc>
        <w:tc>
          <w:tcPr>
            <w:tcW w:w="0" w:type="auto"/>
            <w:vAlign w:val="center"/>
            <w:hideMark/>
          </w:tcPr>
          <w:p w14:paraId="03B94DB7" w14:textId="77777777" w:rsidR="002A28DB" w:rsidRPr="002A28DB" w:rsidRDefault="002A28DB" w:rsidP="002A28DB">
            <w:r w:rsidRPr="002A28DB">
              <w:t>40 °C / 30 min</w:t>
            </w:r>
          </w:p>
        </w:tc>
        <w:tc>
          <w:tcPr>
            <w:tcW w:w="0" w:type="auto"/>
            <w:vAlign w:val="center"/>
            <w:hideMark/>
          </w:tcPr>
          <w:p w14:paraId="76E721DF" w14:textId="77777777" w:rsidR="002A28DB" w:rsidRPr="002A28DB" w:rsidRDefault="002A28DB" w:rsidP="002A28DB">
            <w:r w:rsidRPr="002A28DB">
              <w:t>350</w:t>
            </w:r>
          </w:p>
        </w:tc>
        <w:tc>
          <w:tcPr>
            <w:tcW w:w="0" w:type="auto"/>
            <w:vAlign w:val="center"/>
            <w:hideMark/>
          </w:tcPr>
          <w:p w14:paraId="1C0B6848" w14:textId="77777777" w:rsidR="002A28DB" w:rsidRPr="002A28DB" w:rsidRDefault="002A28DB" w:rsidP="002A28DB">
            <w:r w:rsidRPr="002A28DB">
              <w:t>90 min</w:t>
            </w:r>
          </w:p>
        </w:tc>
        <w:tc>
          <w:tcPr>
            <w:tcW w:w="0" w:type="auto"/>
            <w:vAlign w:val="center"/>
            <w:hideMark/>
          </w:tcPr>
          <w:p w14:paraId="7CAC5BA8" w14:textId="77777777" w:rsidR="002A28DB" w:rsidRPr="002A28DB" w:rsidRDefault="002A28DB" w:rsidP="002A28DB">
            <w:r w:rsidRPr="002A28DB">
              <w:t>Smooth gel</w:t>
            </w:r>
          </w:p>
        </w:tc>
        <w:tc>
          <w:tcPr>
            <w:tcW w:w="0" w:type="auto"/>
            <w:vAlign w:val="center"/>
            <w:hideMark/>
          </w:tcPr>
          <w:p w14:paraId="7B454380" w14:textId="77777777" w:rsidR="002A28DB" w:rsidRPr="002A28DB" w:rsidRDefault="002A28DB" w:rsidP="002A28DB">
            <w:r w:rsidRPr="002A28DB">
              <w:t>Good prototype</w:t>
            </w:r>
          </w:p>
        </w:tc>
      </w:tr>
      <w:tr w:rsidR="002A28DB" w:rsidRPr="002A28DB" w14:paraId="4459EFA4" w14:textId="77777777">
        <w:trPr>
          <w:tblCellSpacing w:w="15" w:type="dxa"/>
        </w:trPr>
        <w:tc>
          <w:tcPr>
            <w:tcW w:w="0" w:type="auto"/>
            <w:vAlign w:val="center"/>
            <w:hideMark/>
          </w:tcPr>
          <w:p w14:paraId="221B4374" w14:textId="77777777" w:rsidR="002A28DB" w:rsidRPr="002A28DB" w:rsidRDefault="002A28DB" w:rsidP="002A28DB">
            <w:r w:rsidRPr="002A28DB">
              <w:t>CHG-03</w:t>
            </w:r>
          </w:p>
        </w:tc>
        <w:tc>
          <w:tcPr>
            <w:tcW w:w="0" w:type="auto"/>
            <w:vAlign w:val="center"/>
            <w:hideMark/>
          </w:tcPr>
          <w:p w14:paraId="0AF78C51" w14:textId="77777777" w:rsidR="002A28DB" w:rsidRPr="002A28DB" w:rsidRDefault="002A28DB" w:rsidP="002A28DB">
            <w:r w:rsidRPr="002A28DB">
              <w:t>High</w:t>
            </w:r>
          </w:p>
        </w:tc>
        <w:tc>
          <w:tcPr>
            <w:tcW w:w="0" w:type="auto"/>
            <w:vAlign w:val="center"/>
            <w:hideMark/>
          </w:tcPr>
          <w:p w14:paraId="55CEA45D" w14:textId="77777777" w:rsidR="002A28DB" w:rsidRPr="002A28DB" w:rsidRDefault="002A28DB" w:rsidP="002A28DB">
            <w:r w:rsidRPr="002A28DB">
              <w:t>Alginate</w:t>
            </w:r>
          </w:p>
        </w:tc>
        <w:tc>
          <w:tcPr>
            <w:tcW w:w="0" w:type="auto"/>
            <w:vAlign w:val="center"/>
            <w:hideMark/>
          </w:tcPr>
          <w:p w14:paraId="738472AD" w14:textId="77777777" w:rsidR="002A28DB" w:rsidRPr="002A28DB" w:rsidRDefault="002A28DB" w:rsidP="002A28DB">
            <w:r w:rsidRPr="002A28DB">
              <w:t>Medium</w:t>
            </w:r>
          </w:p>
        </w:tc>
        <w:tc>
          <w:tcPr>
            <w:tcW w:w="0" w:type="auto"/>
            <w:vAlign w:val="center"/>
            <w:hideMark/>
          </w:tcPr>
          <w:p w14:paraId="3B305075" w14:textId="77777777" w:rsidR="002A28DB" w:rsidRPr="002A28DB" w:rsidRDefault="002A28DB" w:rsidP="002A28DB">
            <w:r w:rsidRPr="002A28DB">
              <w:t>40 °C / 30 min</w:t>
            </w:r>
          </w:p>
        </w:tc>
        <w:tc>
          <w:tcPr>
            <w:tcW w:w="0" w:type="auto"/>
            <w:vAlign w:val="center"/>
            <w:hideMark/>
          </w:tcPr>
          <w:p w14:paraId="478B6ADA" w14:textId="77777777" w:rsidR="002A28DB" w:rsidRPr="002A28DB" w:rsidRDefault="002A28DB" w:rsidP="002A28DB">
            <w:r w:rsidRPr="002A28DB">
              <w:t>450</w:t>
            </w:r>
          </w:p>
        </w:tc>
        <w:tc>
          <w:tcPr>
            <w:tcW w:w="0" w:type="auto"/>
            <w:vAlign w:val="center"/>
            <w:hideMark/>
          </w:tcPr>
          <w:p w14:paraId="4A8EF893" w14:textId="77777777" w:rsidR="002A28DB" w:rsidRPr="002A28DB" w:rsidRDefault="002A28DB" w:rsidP="002A28DB">
            <w:r w:rsidRPr="002A28DB">
              <w:t>120 min</w:t>
            </w:r>
          </w:p>
        </w:tc>
        <w:tc>
          <w:tcPr>
            <w:tcW w:w="0" w:type="auto"/>
            <w:vAlign w:val="center"/>
            <w:hideMark/>
          </w:tcPr>
          <w:p w14:paraId="69E2EEE6" w14:textId="77777777" w:rsidR="002A28DB" w:rsidRPr="002A28DB" w:rsidRDefault="002A28DB" w:rsidP="002A28DB">
            <w:r w:rsidRPr="002A28DB">
              <w:t>Thick with bubbles</w:t>
            </w:r>
          </w:p>
        </w:tc>
        <w:tc>
          <w:tcPr>
            <w:tcW w:w="0" w:type="auto"/>
            <w:vAlign w:val="center"/>
            <w:hideMark/>
          </w:tcPr>
          <w:p w14:paraId="41F3E30B" w14:textId="77777777" w:rsidR="002A28DB" w:rsidRPr="002A28DB" w:rsidRDefault="002A28DB" w:rsidP="002A28DB">
            <w:r w:rsidRPr="002A28DB">
              <w:t>Reduce RPM</w:t>
            </w:r>
          </w:p>
        </w:tc>
      </w:tr>
      <w:tr w:rsidR="002A28DB" w:rsidRPr="002A28DB" w14:paraId="2DE6F8C3" w14:textId="77777777">
        <w:trPr>
          <w:tblCellSpacing w:w="15" w:type="dxa"/>
        </w:trPr>
        <w:tc>
          <w:tcPr>
            <w:tcW w:w="0" w:type="auto"/>
            <w:vAlign w:val="center"/>
            <w:hideMark/>
          </w:tcPr>
          <w:p w14:paraId="494B4DD4" w14:textId="77777777" w:rsidR="002A28DB" w:rsidRPr="002A28DB" w:rsidRDefault="002A28DB" w:rsidP="002A28DB">
            <w:r w:rsidRPr="002A28DB">
              <w:lastRenderedPageBreak/>
              <w:t>CHG-04</w:t>
            </w:r>
          </w:p>
        </w:tc>
        <w:tc>
          <w:tcPr>
            <w:tcW w:w="0" w:type="auto"/>
            <w:vAlign w:val="center"/>
            <w:hideMark/>
          </w:tcPr>
          <w:p w14:paraId="68F5A364" w14:textId="77777777" w:rsidR="002A28DB" w:rsidRPr="002A28DB" w:rsidRDefault="002A28DB" w:rsidP="002A28DB">
            <w:r w:rsidRPr="002A28DB">
              <w:t>Medium</w:t>
            </w:r>
          </w:p>
        </w:tc>
        <w:tc>
          <w:tcPr>
            <w:tcW w:w="0" w:type="auto"/>
            <w:vAlign w:val="center"/>
            <w:hideMark/>
          </w:tcPr>
          <w:p w14:paraId="328A2A51" w14:textId="77777777" w:rsidR="002A28DB" w:rsidRPr="002A28DB" w:rsidRDefault="002A28DB" w:rsidP="002A28DB">
            <w:r w:rsidRPr="002A28DB">
              <w:t>Gelatin</w:t>
            </w:r>
          </w:p>
        </w:tc>
        <w:tc>
          <w:tcPr>
            <w:tcW w:w="0" w:type="auto"/>
            <w:vAlign w:val="center"/>
            <w:hideMark/>
          </w:tcPr>
          <w:p w14:paraId="798629FB" w14:textId="77777777" w:rsidR="002A28DB" w:rsidRPr="002A28DB" w:rsidRDefault="002A28DB" w:rsidP="002A28DB">
            <w:r w:rsidRPr="002A28DB">
              <w:t>Low</w:t>
            </w:r>
          </w:p>
        </w:tc>
        <w:tc>
          <w:tcPr>
            <w:tcW w:w="0" w:type="auto"/>
            <w:vAlign w:val="center"/>
            <w:hideMark/>
          </w:tcPr>
          <w:p w14:paraId="2B058A1B" w14:textId="77777777" w:rsidR="002A28DB" w:rsidRPr="002A28DB" w:rsidRDefault="002A28DB" w:rsidP="002A28DB">
            <w:r w:rsidRPr="002A28DB">
              <w:t>35 °C / 20 min</w:t>
            </w:r>
          </w:p>
        </w:tc>
        <w:tc>
          <w:tcPr>
            <w:tcW w:w="0" w:type="auto"/>
            <w:vAlign w:val="center"/>
            <w:hideMark/>
          </w:tcPr>
          <w:p w14:paraId="0E8FF478" w14:textId="77777777" w:rsidR="002A28DB" w:rsidRPr="002A28DB" w:rsidRDefault="002A28DB" w:rsidP="002A28DB">
            <w:r w:rsidRPr="002A28DB">
              <w:t>300</w:t>
            </w:r>
          </w:p>
        </w:tc>
        <w:tc>
          <w:tcPr>
            <w:tcW w:w="0" w:type="auto"/>
            <w:vAlign w:val="center"/>
            <w:hideMark/>
          </w:tcPr>
          <w:p w14:paraId="43A25E16" w14:textId="77777777" w:rsidR="002A28DB" w:rsidRPr="002A28DB" w:rsidRDefault="002A28DB" w:rsidP="002A28DB">
            <w:r w:rsidRPr="002A28DB">
              <w:t>90 min</w:t>
            </w:r>
          </w:p>
        </w:tc>
        <w:tc>
          <w:tcPr>
            <w:tcW w:w="0" w:type="auto"/>
            <w:vAlign w:val="center"/>
            <w:hideMark/>
          </w:tcPr>
          <w:p w14:paraId="47003833" w14:textId="77777777" w:rsidR="002A28DB" w:rsidRPr="002A28DB" w:rsidRDefault="002A28DB" w:rsidP="002A28DB">
            <w:r w:rsidRPr="002A28DB">
              <w:t>Soft gel</w:t>
            </w:r>
          </w:p>
        </w:tc>
        <w:tc>
          <w:tcPr>
            <w:tcW w:w="0" w:type="auto"/>
            <w:vAlign w:val="center"/>
            <w:hideMark/>
          </w:tcPr>
          <w:p w14:paraId="6E78DDEE" w14:textId="77777777" w:rsidR="002A28DB" w:rsidRPr="002A28DB" w:rsidRDefault="002A28DB" w:rsidP="002A28DB">
            <w:r w:rsidRPr="002A28DB">
              <w:t>Suitable for further testing</w:t>
            </w:r>
          </w:p>
        </w:tc>
      </w:tr>
    </w:tbl>
    <w:p w14:paraId="10E209B7" w14:textId="77777777" w:rsidR="002A28DB" w:rsidRPr="002A28DB" w:rsidRDefault="002A28DB" w:rsidP="002A28DB">
      <w:r w:rsidRPr="002A28DB">
        <w:pict w14:anchorId="61B00A3D">
          <v:rect id="_x0000_i1210" style="width:0;height:1.5pt" o:hralign="center" o:hrstd="t" o:hr="t" fillcolor="#a0a0a0" stroked="f"/>
        </w:pict>
      </w:r>
    </w:p>
    <w:p w14:paraId="4A9B5FC9" w14:textId="77777777" w:rsidR="002A28DB" w:rsidRPr="002A28DB" w:rsidRDefault="002A28DB" w:rsidP="002A28DB">
      <w:pPr>
        <w:rPr>
          <w:b/>
          <w:bCs/>
        </w:rPr>
      </w:pPr>
      <w:r w:rsidRPr="002A28DB">
        <w:rPr>
          <w:b/>
          <w:bCs/>
        </w:rPr>
        <w:t>14. Possible Formulation Variants</w:t>
      </w:r>
    </w:p>
    <w:p w14:paraId="45B68599" w14:textId="77777777" w:rsidR="002A28DB" w:rsidRPr="002A28DB" w:rsidRDefault="002A28DB" w:rsidP="002A28DB">
      <w:r w:rsidRPr="002A28DB">
        <w:t>The same base protocol can be adapted into several different hydrogel directions.</w:t>
      </w:r>
    </w:p>
    <w:p w14:paraId="063027C9" w14:textId="77777777" w:rsidR="002A28DB" w:rsidRPr="002A28DB" w:rsidRDefault="002A28DB" w:rsidP="002A28DB">
      <w:pPr>
        <w:rPr>
          <w:b/>
          <w:bCs/>
        </w:rPr>
      </w:pPr>
      <w:r w:rsidRPr="002A28DB">
        <w:rPr>
          <w:b/>
          <w:bCs/>
        </w:rPr>
        <w:t>14.1 Simple Chitosan Hydrogel</w:t>
      </w:r>
    </w:p>
    <w:p w14:paraId="0072FE66" w14:textId="77777777" w:rsidR="002A28DB" w:rsidRPr="002A28DB" w:rsidRDefault="002A28DB" w:rsidP="002A28DB">
      <w:r w:rsidRPr="002A28DB">
        <w:t>A basic hydrogel made using chitosan, water, and conditioning solution. Useful for teaching and baseline comparison.</w:t>
      </w:r>
    </w:p>
    <w:p w14:paraId="56964141" w14:textId="77777777" w:rsidR="002A28DB" w:rsidRPr="002A28DB" w:rsidRDefault="002A28DB" w:rsidP="002A28DB">
      <w:pPr>
        <w:rPr>
          <w:b/>
          <w:bCs/>
        </w:rPr>
      </w:pPr>
      <w:r w:rsidRPr="002A28DB">
        <w:rPr>
          <w:b/>
          <w:bCs/>
        </w:rPr>
        <w:t>14.2 Chitosan-HPMC Hydrogel</w:t>
      </w:r>
    </w:p>
    <w:p w14:paraId="5D524F47" w14:textId="77777777" w:rsidR="002A28DB" w:rsidRPr="002A28DB" w:rsidRDefault="002A28DB" w:rsidP="002A28DB">
      <w:r w:rsidRPr="002A28DB">
        <w:t>Useful for smoother topical-type gel texture and improved viscosity.</w:t>
      </w:r>
    </w:p>
    <w:p w14:paraId="39B834FB" w14:textId="77777777" w:rsidR="002A28DB" w:rsidRPr="002A28DB" w:rsidRDefault="002A28DB" w:rsidP="002A28DB">
      <w:pPr>
        <w:rPr>
          <w:b/>
          <w:bCs/>
        </w:rPr>
      </w:pPr>
      <w:r w:rsidRPr="002A28DB">
        <w:rPr>
          <w:b/>
          <w:bCs/>
        </w:rPr>
        <w:t>14.3 Chitosan-Alginate Hydrogel</w:t>
      </w:r>
    </w:p>
    <w:p w14:paraId="6AD54105" w14:textId="77777777" w:rsidR="002A28DB" w:rsidRPr="002A28DB" w:rsidRDefault="002A28DB" w:rsidP="002A28DB">
      <w:r w:rsidRPr="002A28DB">
        <w:t xml:space="preserve">Useful for stronger network formation and </w:t>
      </w:r>
      <w:proofErr w:type="spellStart"/>
      <w:r w:rsidRPr="002A28DB">
        <w:t>biohydrogel</w:t>
      </w:r>
      <w:proofErr w:type="spellEnd"/>
      <w:r w:rsidRPr="002A28DB">
        <w:t xml:space="preserve"> demonstration.</w:t>
      </w:r>
    </w:p>
    <w:p w14:paraId="122C53BB" w14:textId="77777777" w:rsidR="002A28DB" w:rsidRPr="002A28DB" w:rsidRDefault="002A28DB" w:rsidP="002A28DB">
      <w:pPr>
        <w:rPr>
          <w:b/>
          <w:bCs/>
        </w:rPr>
      </w:pPr>
      <w:r w:rsidRPr="002A28DB">
        <w:rPr>
          <w:b/>
          <w:bCs/>
        </w:rPr>
        <w:t>14.4 Chitosan-Gelatin Hydrogel</w:t>
      </w:r>
    </w:p>
    <w:p w14:paraId="4994EA99" w14:textId="77777777" w:rsidR="002A28DB" w:rsidRPr="002A28DB" w:rsidRDefault="002A28DB" w:rsidP="002A28DB">
      <w:r w:rsidRPr="002A28DB">
        <w:t>Useful for biomedical material and scaffold-related demonstrations.</w:t>
      </w:r>
    </w:p>
    <w:p w14:paraId="70F8DC3A" w14:textId="77777777" w:rsidR="002A28DB" w:rsidRPr="002A28DB" w:rsidRDefault="002A28DB" w:rsidP="002A28DB">
      <w:pPr>
        <w:rPr>
          <w:b/>
          <w:bCs/>
        </w:rPr>
      </w:pPr>
      <w:r w:rsidRPr="002A28DB">
        <w:rPr>
          <w:b/>
          <w:bCs/>
        </w:rPr>
        <w:t>14.5 Nanoparticle-Loaded Chitosan Hydrogel</w:t>
      </w:r>
    </w:p>
    <w:p w14:paraId="16258573" w14:textId="77777777" w:rsidR="002A28DB" w:rsidRPr="002A28DB" w:rsidRDefault="002A28DB" w:rsidP="002A28DB">
      <w:r w:rsidRPr="002A28DB">
        <w:t>Can incorporate silver nanoparticles, zinc oxide nanoparticles, iron oxide nanoparticles, or chitosan nanoparticles for advanced material studies.</w:t>
      </w:r>
    </w:p>
    <w:p w14:paraId="387D414E" w14:textId="77777777" w:rsidR="002A28DB" w:rsidRPr="002A28DB" w:rsidRDefault="002A28DB" w:rsidP="002A28DB">
      <w:pPr>
        <w:rPr>
          <w:b/>
          <w:bCs/>
        </w:rPr>
      </w:pPr>
      <w:r w:rsidRPr="002A28DB">
        <w:rPr>
          <w:b/>
          <w:bCs/>
        </w:rPr>
        <w:t>14.6 Model Drug-Loaded Hydrogel</w:t>
      </w:r>
    </w:p>
    <w:p w14:paraId="383F0D7A" w14:textId="77777777" w:rsidR="002A28DB" w:rsidRPr="002A28DB" w:rsidRDefault="002A28DB" w:rsidP="002A28DB">
      <w:r w:rsidRPr="002A28DB">
        <w:t>Can include a safe model compound such as methylene blue, fluorescein, curcumin, caffeine, or vitamin C for drug loading and release concept demonstration.</w:t>
      </w:r>
    </w:p>
    <w:p w14:paraId="65F4C760" w14:textId="77777777" w:rsidR="002A28DB" w:rsidRPr="002A28DB" w:rsidRDefault="002A28DB" w:rsidP="002A28DB">
      <w:r w:rsidRPr="002A28DB">
        <w:pict w14:anchorId="3985A2C6">
          <v:rect id="_x0000_i1211" style="width:0;height:1.5pt" o:hralign="center" o:hrstd="t" o:hr="t" fillcolor="#a0a0a0" stroked="f"/>
        </w:pict>
      </w:r>
    </w:p>
    <w:p w14:paraId="7A91A7B5" w14:textId="77777777" w:rsidR="002A28DB" w:rsidRPr="002A28DB" w:rsidRDefault="002A28DB" w:rsidP="002A28DB">
      <w:pPr>
        <w:rPr>
          <w:b/>
          <w:bCs/>
        </w:rPr>
      </w:pPr>
      <w:r w:rsidRPr="002A28DB">
        <w:rPr>
          <w:b/>
          <w:bCs/>
        </w:rPr>
        <w:t>15. Webinar Explanation Strategy</w:t>
      </w:r>
    </w:p>
    <w:p w14:paraId="40DBB1EE" w14:textId="77777777" w:rsidR="002A28DB" w:rsidRPr="002A28DB" w:rsidRDefault="002A28DB" w:rsidP="002A28DB">
      <w:r w:rsidRPr="002A28DB">
        <w:t>For a webinar, this protocol can be explained in a very simple way:</w:t>
      </w:r>
    </w:p>
    <w:p w14:paraId="4745D5F2" w14:textId="77777777" w:rsidR="002A28DB" w:rsidRPr="002A28DB" w:rsidRDefault="002A28DB" w:rsidP="002A28DB">
      <w:r w:rsidRPr="002A28DB">
        <w:rPr>
          <w:b/>
          <w:bCs/>
        </w:rPr>
        <w:t xml:space="preserve">“We are taking a normal hydrogel preparation method and converting it into a structured digital protocol. The machine can dispense liquids, stir the mixture, heat it mildly, wait for </w:t>
      </w:r>
      <w:r w:rsidRPr="002A28DB">
        <w:rPr>
          <w:b/>
          <w:bCs/>
        </w:rPr>
        <w:lastRenderedPageBreak/>
        <w:t xml:space="preserve">hydration, and record the final appearance. Some tests like pH, viscosity, swelling, and biological testing are done separately. This shows how </w:t>
      </w:r>
      <w:proofErr w:type="spellStart"/>
      <w:r w:rsidRPr="002A28DB">
        <w:rPr>
          <w:b/>
          <w:bCs/>
        </w:rPr>
        <w:t>Protoly</w:t>
      </w:r>
      <w:proofErr w:type="spellEnd"/>
      <w:r w:rsidRPr="002A28DB">
        <w:rPr>
          <w:b/>
          <w:bCs/>
        </w:rPr>
        <w:t xml:space="preserve"> can connect protocol writing, robotic execution, and formulation development.”</w:t>
      </w:r>
    </w:p>
    <w:p w14:paraId="5D2D80A0" w14:textId="77777777" w:rsidR="002A28DB" w:rsidRPr="002A28DB" w:rsidRDefault="002A28DB" w:rsidP="002A28DB">
      <w:r w:rsidRPr="002A28DB">
        <w:t>This explanation is useful because it avoids overclaiming and clearly separates: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9"/>
        <w:gridCol w:w="3038"/>
      </w:tblGrid>
      <w:tr w:rsidR="002A28DB" w:rsidRPr="002A28DB" w14:paraId="0A9E5271" w14:textId="77777777">
        <w:trPr>
          <w:tblHeader/>
          <w:tblCellSpacing w:w="15" w:type="dxa"/>
        </w:trPr>
        <w:tc>
          <w:tcPr>
            <w:tcW w:w="0" w:type="auto"/>
            <w:vAlign w:val="center"/>
            <w:hideMark/>
          </w:tcPr>
          <w:p w14:paraId="35AC608E" w14:textId="77777777" w:rsidR="002A28DB" w:rsidRPr="002A28DB" w:rsidRDefault="002A28DB" w:rsidP="002A28DB">
            <w:pPr>
              <w:rPr>
                <w:b/>
                <w:bCs/>
              </w:rPr>
            </w:pPr>
            <w:r w:rsidRPr="002A28DB">
              <w:rPr>
                <w:b/>
                <w:bCs/>
              </w:rPr>
              <w:t>NSL-Supported Part</w:t>
            </w:r>
          </w:p>
        </w:tc>
        <w:tc>
          <w:tcPr>
            <w:tcW w:w="0" w:type="auto"/>
            <w:vAlign w:val="center"/>
            <w:hideMark/>
          </w:tcPr>
          <w:p w14:paraId="3100E6AD" w14:textId="77777777" w:rsidR="002A28DB" w:rsidRPr="002A28DB" w:rsidRDefault="002A28DB" w:rsidP="002A28DB">
            <w:pPr>
              <w:rPr>
                <w:b/>
                <w:bCs/>
              </w:rPr>
            </w:pPr>
            <w:r w:rsidRPr="002A28DB">
              <w:rPr>
                <w:b/>
                <w:bCs/>
              </w:rPr>
              <w:t>Offline / External Part</w:t>
            </w:r>
          </w:p>
        </w:tc>
      </w:tr>
      <w:tr w:rsidR="002A28DB" w:rsidRPr="002A28DB" w14:paraId="678CFD07" w14:textId="77777777">
        <w:trPr>
          <w:tblCellSpacing w:w="15" w:type="dxa"/>
        </w:trPr>
        <w:tc>
          <w:tcPr>
            <w:tcW w:w="0" w:type="auto"/>
            <w:vAlign w:val="center"/>
            <w:hideMark/>
          </w:tcPr>
          <w:p w14:paraId="76CD797C" w14:textId="77777777" w:rsidR="002A28DB" w:rsidRPr="002A28DB" w:rsidRDefault="002A28DB" w:rsidP="002A28DB">
            <w:r w:rsidRPr="002A28DB">
              <w:t>Dispensing</w:t>
            </w:r>
          </w:p>
        </w:tc>
        <w:tc>
          <w:tcPr>
            <w:tcW w:w="0" w:type="auto"/>
            <w:vAlign w:val="center"/>
            <w:hideMark/>
          </w:tcPr>
          <w:p w14:paraId="43BA9257" w14:textId="77777777" w:rsidR="002A28DB" w:rsidRPr="002A28DB" w:rsidRDefault="002A28DB" w:rsidP="002A28DB">
            <w:r w:rsidRPr="002A28DB">
              <w:t>pH measurement</w:t>
            </w:r>
          </w:p>
        </w:tc>
      </w:tr>
      <w:tr w:rsidR="002A28DB" w:rsidRPr="002A28DB" w14:paraId="30661901" w14:textId="77777777">
        <w:trPr>
          <w:tblCellSpacing w:w="15" w:type="dxa"/>
        </w:trPr>
        <w:tc>
          <w:tcPr>
            <w:tcW w:w="0" w:type="auto"/>
            <w:vAlign w:val="center"/>
            <w:hideMark/>
          </w:tcPr>
          <w:p w14:paraId="26D3E530" w14:textId="77777777" w:rsidR="002A28DB" w:rsidRPr="002A28DB" w:rsidRDefault="002A28DB" w:rsidP="002A28DB">
            <w:r w:rsidRPr="002A28DB">
              <w:t>Stirring</w:t>
            </w:r>
          </w:p>
        </w:tc>
        <w:tc>
          <w:tcPr>
            <w:tcW w:w="0" w:type="auto"/>
            <w:vAlign w:val="center"/>
            <w:hideMark/>
          </w:tcPr>
          <w:p w14:paraId="2A0C2EA4" w14:textId="77777777" w:rsidR="002A28DB" w:rsidRPr="002A28DB" w:rsidRDefault="002A28DB" w:rsidP="002A28DB">
            <w:r w:rsidRPr="002A28DB">
              <w:t>Rheology</w:t>
            </w:r>
          </w:p>
        </w:tc>
      </w:tr>
      <w:tr w:rsidR="002A28DB" w:rsidRPr="002A28DB" w14:paraId="7E98F881" w14:textId="77777777">
        <w:trPr>
          <w:tblCellSpacing w:w="15" w:type="dxa"/>
        </w:trPr>
        <w:tc>
          <w:tcPr>
            <w:tcW w:w="0" w:type="auto"/>
            <w:vAlign w:val="center"/>
            <w:hideMark/>
          </w:tcPr>
          <w:p w14:paraId="57DA0385" w14:textId="77777777" w:rsidR="002A28DB" w:rsidRPr="002A28DB" w:rsidRDefault="002A28DB" w:rsidP="002A28DB">
            <w:r w:rsidRPr="002A28DB">
              <w:t>Heating</w:t>
            </w:r>
          </w:p>
        </w:tc>
        <w:tc>
          <w:tcPr>
            <w:tcW w:w="0" w:type="auto"/>
            <w:vAlign w:val="center"/>
            <w:hideMark/>
          </w:tcPr>
          <w:p w14:paraId="61C5DC15" w14:textId="77777777" w:rsidR="002A28DB" w:rsidRPr="002A28DB" w:rsidRDefault="002A28DB" w:rsidP="002A28DB">
            <w:r w:rsidRPr="002A28DB">
              <w:t>Swelling study</w:t>
            </w:r>
          </w:p>
        </w:tc>
      </w:tr>
      <w:tr w:rsidR="002A28DB" w:rsidRPr="002A28DB" w14:paraId="38E6183A" w14:textId="77777777">
        <w:trPr>
          <w:tblCellSpacing w:w="15" w:type="dxa"/>
        </w:trPr>
        <w:tc>
          <w:tcPr>
            <w:tcW w:w="0" w:type="auto"/>
            <w:vAlign w:val="center"/>
            <w:hideMark/>
          </w:tcPr>
          <w:p w14:paraId="4D8255C3" w14:textId="77777777" w:rsidR="002A28DB" w:rsidRPr="002A28DB" w:rsidRDefault="002A28DB" w:rsidP="002A28DB">
            <w:r w:rsidRPr="002A28DB">
              <w:t>Waiting</w:t>
            </w:r>
          </w:p>
        </w:tc>
        <w:tc>
          <w:tcPr>
            <w:tcW w:w="0" w:type="auto"/>
            <w:vAlign w:val="center"/>
            <w:hideMark/>
          </w:tcPr>
          <w:p w14:paraId="1C20FF12" w14:textId="77777777" w:rsidR="002A28DB" w:rsidRPr="002A28DB" w:rsidRDefault="002A28DB" w:rsidP="002A28DB">
            <w:r w:rsidRPr="002A28DB">
              <w:t>Cytotoxicity</w:t>
            </w:r>
          </w:p>
        </w:tc>
      </w:tr>
      <w:tr w:rsidR="002A28DB" w:rsidRPr="002A28DB" w14:paraId="658621D6" w14:textId="77777777">
        <w:trPr>
          <w:tblCellSpacing w:w="15" w:type="dxa"/>
        </w:trPr>
        <w:tc>
          <w:tcPr>
            <w:tcW w:w="0" w:type="auto"/>
            <w:vAlign w:val="center"/>
            <w:hideMark/>
          </w:tcPr>
          <w:p w14:paraId="6E3C35DF" w14:textId="77777777" w:rsidR="002A28DB" w:rsidRPr="002A28DB" w:rsidRDefault="002A28DB" w:rsidP="002A28DB">
            <w:r w:rsidRPr="002A28DB">
              <w:t>Camera documentation</w:t>
            </w:r>
          </w:p>
        </w:tc>
        <w:tc>
          <w:tcPr>
            <w:tcW w:w="0" w:type="auto"/>
            <w:vAlign w:val="center"/>
            <w:hideMark/>
          </w:tcPr>
          <w:p w14:paraId="16EB8CD2" w14:textId="77777777" w:rsidR="002A28DB" w:rsidRPr="002A28DB" w:rsidRDefault="002A28DB" w:rsidP="002A28DB">
            <w:r w:rsidRPr="002A28DB">
              <w:t>Stability validation</w:t>
            </w:r>
          </w:p>
        </w:tc>
      </w:tr>
      <w:tr w:rsidR="002A28DB" w:rsidRPr="002A28DB" w14:paraId="1A2588FE" w14:textId="77777777">
        <w:trPr>
          <w:tblCellSpacing w:w="15" w:type="dxa"/>
        </w:trPr>
        <w:tc>
          <w:tcPr>
            <w:tcW w:w="0" w:type="auto"/>
            <w:vAlign w:val="center"/>
            <w:hideMark/>
          </w:tcPr>
          <w:p w14:paraId="65CD0EDE" w14:textId="77777777" w:rsidR="002A28DB" w:rsidRPr="002A28DB" w:rsidRDefault="002A28DB" w:rsidP="002A28DB">
            <w:r w:rsidRPr="002A28DB">
              <w:t>Environment logging</w:t>
            </w:r>
          </w:p>
        </w:tc>
        <w:tc>
          <w:tcPr>
            <w:tcW w:w="0" w:type="auto"/>
            <w:vAlign w:val="center"/>
            <w:hideMark/>
          </w:tcPr>
          <w:p w14:paraId="06C04BB8" w14:textId="77777777" w:rsidR="002A28DB" w:rsidRPr="002A28DB" w:rsidRDefault="002A28DB" w:rsidP="002A28DB">
            <w:r w:rsidRPr="002A28DB">
              <w:t>Biological performance testing</w:t>
            </w:r>
          </w:p>
        </w:tc>
      </w:tr>
    </w:tbl>
    <w:p w14:paraId="2D054620" w14:textId="77777777" w:rsidR="002A28DB" w:rsidRPr="002A28DB" w:rsidRDefault="002A28DB" w:rsidP="002A28DB">
      <w:r w:rsidRPr="002A28DB">
        <w:t>This honest explanation will make the webinar more credible.</w:t>
      </w:r>
    </w:p>
    <w:p w14:paraId="3E6008E6" w14:textId="77777777" w:rsidR="002A28DB" w:rsidRPr="002A28DB" w:rsidRDefault="002A28DB" w:rsidP="002A28DB">
      <w:r w:rsidRPr="002A28DB">
        <w:pict w14:anchorId="56C24CE3">
          <v:rect id="_x0000_i1212" style="width:0;height:1.5pt" o:hralign="center" o:hrstd="t" o:hr="t" fillcolor="#a0a0a0" stroked="f"/>
        </w:pict>
      </w:r>
    </w:p>
    <w:p w14:paraId="05424024" w14:textId="77777777" w:rsidR="002A28DB" w:rsidRPr="002A28DB" w:rsidRDefault="002A28DB" w:rsidP="002A28DB">
      <w:pPr>
        <w:rPr>
          <w:b/>
          <w:bCs/>
        </w:rPr>
      </w:pPr>
      <w:r w:rsidRPr="002A28DB">
        <w:rPr>
          <w:b/>
          <w:bCs/>
        </w:rPr>
        <w:t xml:space="preserve">16. How This Protocol Fits the Larger </w:t>
      </w:r>
      <w:proofErr w:type="spellStart"/>
      <w:r w:rsidRPr="002A28DB">
        <w:rPr>
          <w:b/>
          <w:bCs/>
        </w:rPr>
        <w:t>Protoly</w:t>
      </w:r>
      <w:proofErr w:type="spellEnd"/>
      <w:r w:rsidRPr="002A28DB">
        <w:rPr>
          <w:b/>
          <w:bCs/>
        </w:rPr>
        <w:t xml:space="preserve"> Library</w:t>
      </w:r>
    </w:p>
    <w:p w14:paraId="59A35DB9" w14:textId="77777777" w:rsidR="002A28DB" w:rsidRPr="002A28DB" w:rsidRDefault="002A28DB" w:rsidP="002A28DB">
      <w:r w:rsidRPr="002A28DB">
        <w:t xml:space="preserve">This protocol is part of a broader set of </w:t>
      </w:r>
      <w:proofErr w:type="spellStart"/>
      <w:r w:rsidRPr="002A28DB">
        <w:t>Protoly</w:t>
      </w:r>
      <w:proofErr w:type="spellEnd"/>
      <w:r w:rsidRPr="002A28DB">
        <w:t xml:space="preserve"> workflows related 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4"/>
        <w:gridCol w:w="4476"/>
      </w:tblGrid>
      <w:tr w:rsidR="002A28DB" w:rsidRPr="002A28DB" w14:paraId="3C288484" w14:textId="77777777">
        <w:trPr>
          <w:tblHeader/>
          <w:tblCellSpacing w:w="15" w:type="dxa"/>
        </w:trPr>
        <w:tc>
          <w:tcPr>
            <w:tcW w:w="0" w:type="auto"/>
            <w:vAlign w:val="center"/>
            <w:hideMark/>
          </w:tcPr>
          <w:p w14:paraId="6B4F6855" w14:textId="77777777" w:rsidR="002A28DB" w:rsidRPr="002A28DB" w:rsidRDefault="002A28DB" w:rsidP="002A28DB">
            <w:pPr>
              <w:rPr>
                <w:b/>
                <w:bCs/>
              </w:rPr>
            </w:pPr>
            <w:r w:rsidRPr="002A28DB">
              <w:rPr>
                <w:b/>
                <w:bCs/>
              </w:rPr>
              <w:t>Protocol Type</w:t>
            </w:r>
          </w:p>
        </w:tc>
        <w:tc>
          <w:tcPr>
            <w:tcW w:w="0" w:type="auto"/>
            <w:vAlign w:val="center"/>
            <w:hideMark/>
          </w:tcPr>
          <w:p w14:paraId="606274D2" w14:textId="77777777" w:rsidR="002A28DB" w:rsidRPr="002A28DB" w:rsidRDefault="002A28DB" w:rsidP="002A28DB">
            <w:pPr>
              <w:rPr>
                <w:b/>
                <w:bCs/>
              </w:rPr>
            </w:pPr>
            <w:r w:rsidRPr="002A28DB">
              <w:rPr>
                <w:b/>
                <w:bCs/>
              </w:rPr>
              <w:t>Example</w:t>
            </w:r>
          </w:p>
        </w:tc>
      </w:tr>
      <w:tr w:rsidR="002A28DB" w:rsidRPr="002A28DB" w14:paraId="01B07941" w14:textId="77777777">
        <w:trPr>
          <w:tblCellSpacing w:w="15" w:type="dxa"/>
        </w:trPr>
        <w:tc>
          <w:tcPr>
            <w:tcW w:w="0" w:type="auto"/>
            <w:vAlign w:val="center"/>
            <w:hideMark/>
          </w:tcPr>
          <w:p w14:paraId="797088D4" w14:textId="77777777" w:rsidR="002A28DB" w:rsidRPr="002A28DB" w:rsidRDefault="002A28DB" w:rsidP="002A28DB">
            <w:r w:rsidRPr="002A28DB">
              <w:t>Nanoparticle synthesis</w:t>
            </w:r>
          </w:p>
        </w:tc>
        <w:tc>
          <w:tcPr>
            <w:tcW w:w="0" w:type="auto"/>
            <w:vAlign w:val="center"/>
            <w:hideMark/>
          </w:tcPr>
          <w:p w14:paraId="6D3E14CA" w14:textId="77777777" w:rsidR="002A28DB" w:rsidRPr="002A28DB" w:rsidRDefault="002A28DB" w:rsidP="002A28DB">
            <w:proofErr w:type="spellStart"/>
            <w:r w:rsidRPr="002A28DB">
              <w:t>AgNP</w:t>
            </w:r>
            <w:proofErr w:type="spellEnd"/>
            <w:r w:rsidRPr="002A28DB">
              <w:t xml:space="preserve">, </w:t>
            </w:r>
            <w:proofErr w:type="spellStart"/>
            <w:r w:rsidRPr="002A28DB">
              <w:t>ZnO</w:t>
            </w:r>
            <w:proofErr w:type="spellEnd"/>
            <w:r w:rsidRPr="002A28DB">
              <w:t>, iron oxide</w:t>
            </w:r>
          </w:p>
        </w:tc>
      </w:tr>
      <w:tr w:rsidR="002A28DB" w:rsidRPr="002A28DB" w14:paraId="58095038" w14:textId="77777777">
        <w:trPr>
          <w:tblCellSpacing w:w="15" w:type="dxa"/>
        </w:trPr>
        <w:tc>
          <w:tcPr>
            <w:tcW w:w="0" w:type="auto"/>
            <w:vAlign w:val="center"/>
            <w:hideMark/>
          </w:tcPr>
          <w:p w14:paraId="6A286D6E" w14:textId="77777777" w:rsidR="002A28DB" w:rsidRPr="002A28DB" w:rsidRDefault="002A28DB" w:rsidP="002A28DB">
            <w:r w:rsidRPr="002A28DB">
              <w:t>Biopolymer formulation</w:t>
            </w:r>
          </w:p>
        </w:tc>
        <w:tc>
          <w:tcPr>
            <w:tcW w:w="0" w:type="auto"/>
            <w:vAlign w:val="center"/>
            <w:hideMark/>
          </w:tcPr>
          <w:p w14:paraId="2BFB055B" w14:textId="77777777" w:rsidR="002A28DB" w:rsidRPr="002A28DB" w:rsidRDefault="002A28DB" w:rsidP="002A28DB">
            <w:r w:rsidRPr="002A28DB">
              <w:t>Chitosan nanoparticles, chitosan hydrogel</w:t>
            </w:r>
          </w:p>
        </w:tc>
      </w:tr>
      <w:tr w:rsidR="002A28DB" w:rsidRPr="002A28DB" w14:paraId="36072761" w14:textId="77777777">
        <w:trPr>
          <w:tblCellSpacing w:w="15" w:type="dxa"/>
        </w:trPr>
        <w:tc>
          <w:tcPr>
            <w:tcW w:w="0" w:type="auto"/>
            <w:vAlign w:val="center"/>
            <w:hideMark/>
          </w:tcPr>
          <w:p w14:paraId="78575E37" w14:textId="77777777" w:rsidR="002A28DB" w:rsidRPr="002A28DB" w:rsidRDefault="002A28DB" w:rsidP="002A28DB">
            <w:r w:rsidRPr="002A28DB">
              <w:t>Drug delivery models</w:t>
            </w:r>
          </w:p>
        </w:tc>
        <w:tc>
          <w:tcPr>
            <w:tcW w:w="0" w:type="auto"/>
            <w:vAlign w:val="center"/>
            <w:hideMark/>
          </w:tcPr>
          <w:p w14:paraId="4AC65712" w14:textId="77777777" w:rsidR="002A28DB" w:rsidRPr="002A28DB" w:rsidRDefault="002A28DB" w:rsidP="002A28DB">
            <w:r w:rsidRPr="002A28DB">
              <w:t>Liposomes, chitosan nanoparticles, hydrogels</w:t>
            </w:r>
          </w:p>
        </w:tc>
      </w:tr>
      <w:tr w:rsidR="002A28DB" w:rsidRPr="002A28DB" w14:paraId="7C07C87E" w14:textId="77777777">
        <w:trPr>
          <w:tblCellSpacing w:w="15" w:type="dxa"/>
        </w:trPr>
        <w:tc>
          <w:tcPr>
            <w:tcW w:w="0" w:type="auto"/>
            <w:vAlign w:val="center"/>
            <w:hideMark/>
          </w:tcPr>
          <w:p w14:paraId="4B7E85E9" w14:textId="77777777" w:rsidR="002A28DB" w:rsidRPr="002A28DB" w:rsidRDefault="002A28DB" w:rsidP="002A28DB">
            <w:r w:rsidRPr="002A28DB">
              <w:t>Bio-interface studies</w:t>
            </w:r>
          </w:p>
        </w:tc>
        <w:tc>
          <w:tcPr>
            <w:tcW w:w="0" w:type="auto"/>
            <w:vAlign w:val="center"/>
            <w:hideMark/>
          </w:tcPr>
          <w:p w14:paraId="4FE41509" w14:textId="77777777" w:rsidR="002A28DB" w:rsidRPr="002A28DB" w:rsidRDefault="002A28DB" w:rsidP="002A28DB">
            <w:r w:rsidRPr="002A28DB">
              <w:t>Protein corona, antibody conjugates</w:t>
            </w:r>
          </w:p>
        </w:tc>
      </w:tr>
      <w:tr w:rsidR="002A28DB" w:rsidRPr="002A28DB" w14:paraId="03EC9098" w14:textId="77777777">
        <w:trPr>
          <w:tblCellSpacing w:w="15" w:type="dxa"/>
        </w:trPr>
        <w:tc>
          <w:tcPr>
            <w:tcW w:w="0" w:type="auto"/>
            <w:vAlign w:val="center"/>
            <w:hideMark/>
          </w:tcPr>
          <w:p w14:paraId="51A37BE3" w14:textId="77777777" w:rsidR="002A28DB" w:rsidRPr="002A28DB" w:rsidRDefault="002A28DB" w:rsidP="002A28DB">
            <w:r w:rsidRPr="002A28DB">
              <w:t>Biosensing</w:t>
            </w:r>
          </w:p>
        </w:tc>
        <w:tc>
          <w:tcPr>
            <w:tcW w:w="0" w:type="auto"/>
            <w:vAlign w:val="center"/>
            <w:hideMark/>
          </w:tcPr>
          <w:p w14:paraId="07D4A5E2" w14:textId="77777777" w:rsidR="002A28DB" w:rsidRPr="002A28DB" w:rsidRDefault="002A28DB" w:rsidP="002A28DB">
            <w:r w:rsidRPr="002A28DB">
              <w:t>Electrochemical glucose detection</w:t>
            </w:r>
          </w:p>
        </w:tc>
      </w:tr>
      <w:tr w:rsidR="002A28DB" w:rsidRPr="002A28DB" w14:paraId="2889FE69" w14:textId="77777777">
        <w:trPr>
          <w:tblCellSpacing w:w="15" w:type="dxa"/>
        </w:trPr>
        <w:tc>
          <w:tcPr>
            <w:tcW w:w="0" w:type="auto"/>
            <w:vAlign w:val="center"/>
            <w:hideMark/>
          </w:tcPr>
          <w:p w14:paraId="2573C141" w14:textId="77777777" w:rsidR="002A28DB" w:rsidRPr="002A28DB" w:rsidRDefault="002A28DB" w:rsidP="002A28DB">
            <w:r w:rsidRPr="002A28DB">
              <w:t>Enzyme assays</w:t>
            </w:r>
          </w:p>
        </w:tc>
        <w:tc>
          <w:tcPr>
            <w:tcW w:w="0" w:type="auto"/>
            <w:vAlign w:val="center"/>
            <w:hideMark/>
          </w:tcPr>
          <w:p w14:paraId="64C9B0A1" w14:textId="77777777" w:rsidR="002A28DB" w:rsidRPr="002A28DB" w:rsidRDefault="002A28DB" w:rsidP="002A28DB">
            <w:r w:rsidRPr="002A28DB">
              <w:t>Catalase activity assay</w:t>
            </w:r>
          </w:p>
        </w:tc>
      </w:tr>
    </w:tbl>
    <w:p w14:paraId="50F1C787" w14:textId="77777777" w:rsidR="002A28DB" w:rsidRPr="002A28DB" w:rsidRDefault="002A28DB" w:rsidP="002A28DB">
      <w:r w:rsidRPr="002A28DB">
        <w:t>The chitosan hydrogel protocol is especially useful because it connects formulation science with biomedical material development. It can also act as a base matrix for other protocols. For example, silver nanoparticles prepared in another protocol may be incorporated into this hydrogel to develop an antimicrobial gel prototype.</w:t>
      </w:r>
    </w:p>
    <w:p w14:paraId="66806786" w14:textId="77777777" w:rsidR="002A28DB" w:rsidRPr="002A28DB" w:rsidRDefault="002A28DB" w:rsidP="002A28DB">
      <w:r w:rsidRPr="002A28DB">
        <w:lastRenderedPageBreak/>
        <w:pict w14:anchorId="770C7AD3">
          <v:rect id="_x0000_i1213" style="width:0;height:1.5pt" o:hralign="center" o:hrstd="t" o:hr="t" fillcolor="#a0a0a0" stroked="f"/>
        </w:pict>
      </w:r>
    </w:p>
    <w:p w14:paraId="67106595" w14:textId="77777777" w:rsidR="002A28DB" w:rsidRPr="002A28DB" w:rsidRDefault="002A28DB" w:rsidP="002A28DB">
      <w:pPr>
        <w:rPr>
          <w:b/>
          <w:bCs/>
        </w:rPr>
      </w:pPr>
      <w:r w:rsidRPr="002A28DB">
        <w:rPr>
          <w:b/>
          <w:bCs/>
        </w:rPr>
        <w:t>17. Interpretation of Results</w:t>
      </w:r>
    </w:p>
    <w:p w14:paraId="7B15E02A" w14:textId="77777777" w:rsidR="002A28DB" w:rsidRPr="002A28DB" w:rsidRDefault="002A28DB" w:rsidP="002A28DB">
      <w:r w:rsidRPr="002A28DB">
        <w:t>The result of this protocol should be interpreted mainly at the prototype level.</w:t>
      </w:r>
    </w:p>
    <w:p w14:paraId="11459FB3" w14:textId="77777777" w:rsidR="002A28DB" w:rsidRPr="002A28DB" w:rsidRDefault="002A28DB" w:rsidP="002A28DB">
      <w:r w:rsidRPr="002A28DB">
        <w:t>A good hydrogel prototype may show: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1"/>
        <w:gridCol w:w="3799"/>
      </w:tblGrid>
      <w:tr w:rsidR="002A28DB" w:rsidRPr="002A28DB" w14:paraId="4B7F68DA" w14:textId="77777777">
        <w:trPr>
          <w:tblHeader/>
          <w:tblCellSpacing w:w="15" w:type="dxa"/>
        </w:trPr>
        <w:tc>
          <w:tcPr>
            <w:tcW w:w="0" w:type="auto"/>
            <w:vAlign w:val="center"/>
            <w:hideMark/>
          </w:tcPr>
          <w:p w14:paraId="370C53FE" w14:textId="77777777" w:rsidR="002A28DB" w:rsidRPr="002A28DB" w:rsidRDefault="002A28DB" w:rsidP="002A28DB">
            <w:pPr>
              <w:rPr>
                <w:b/>
                <w:bCs/>
              </w:rPr>
            </w:pPr>
            <w:r w:rsidRPr="002A28DB">
              <w:rPr>
                <w:b/>
                <w:bCs/>
              </w:rPr>
              <w:t>Desired Feature</w:t>
            </w:r>
          </w:p>
        </w:tc>
        <w:tc>
          <w:tcPr>
            <w:tcW w:w="0" w:type="auto"/>
            <w:vAlign w:val="center"/>
            <w:hideMark/>
          </w:tcPr>
          <w:p w14:paraId="6EFF196D" w14:textId="77777777" w:rsidR="002A28DB" w:rsidRPr="002A28DB" w:rsidRDefault="002A28DB" w:rsidP="002A28DB">
            <w:pPr>
              <w:rPr>
                <w:b/>
                <w:bCs/>
              </w:rPr>
            </w:pPr>
            <w:r w:rsidRPr="002A28DB">
              <w:rPr>
                <w:b/>
                <w:bCs/>
              </w:rPr>
              <w:t>Interpretation</w:t>
            </w:r>
          </w:p>
        </w:tc>
      </w:tr>
      <w:tr w:rsidR="002A28DB" w:rsidRPr="002A28DB" w14:paraId="1697BE3A" w14:textId="77777777">
        <w:trPr>
          <w:tblCellSpacing w:w="15" w:type="dxa"/>
        </w:trPr>
        <w:tc>
          <w:tcPr>
            <w:tcW w:w="0" w:type="auto"/>
            <w:vAlign w:val="center"/>
            <w:hideMark/>
          </w:tcPr>
          <w:p w14:paraId="71E64F94" w14:textId="77777777" w:rsidR="002A28DB" w:rsidRPr="002A28DB" w:rsidRDefault="002A28DB" w:rsidP="002A28DB">
            <w:r w:rsidRPr="002A28DB">
              <w:t>Uniform appearance</w:t>
            </w:r>
          </w:p>
        </w:tc>
        <w:tc>
          <w:tcPr>
            <w:tcW w:w="0" w:type="auto"/>
            <w:vAlign w:val="center"/>
            <w:hideMark/>
          </w:tcPr>
          <w:p w14:paraId="2B87DF8C" w14:textId="77777777" w:rsidR="002A28DB" w:rsidRPr="002A28DB" w:rsidRDefault="002A28DB" w:rsidP="002A28DB">
            <w:r w:rsidRPr="002A28DB">
              <w:t>Good mixing and hydration</w:t>
            </w:r>
          </w:p>
        </w:tc>
      </w:tr>
      <w:tr w:rsidR="002A28DB" w:rsidRPr="002A28DB" w14:paraId="32D6C528" w14:textId="77777777">
        <w:trPr>
          <w:tblCellSpacing w:w="15" w:type="dxa"/>
        </w:trPr>
        <w:tc>
          <w:tcPr>
            <w:tcW w:w="0" w:type="auto"/>
            <w:vAlign w:val="center"/>
            <w:hideMark/>
          </w:tcPr>
          <w:p w14:paraId="56696BAB" w14:textId="77777777" w:rsidR="002A28DB" w:rsidRPr="002A28DB" w:rsidRDefault="002A28DB" w:rsidP="002A28DB">
            <w:r w:rsidRPr="002A28DB">
              <w:t>Minimal bubbles</w:t>
            </w:r>
          </w:p>
        </w:tc>
        <w:tc>
          <w:tcPr>
            <w:tcW w:w="0" w:type="auto"/>
            <w:vAlign w:val="center"/>
            <w:hideMark/>
          </w:tcPr>
          <w:p w14:paraId="25546C98" w14:textId="77777777" w:rsidR="002A28DB" w:rsidRPr="002A28DB" w:rsidRDefault="002A28DB" w:rsidP="002A28DB">
            <w:r w:rsidRPr="002A28DB">
              <w:t>Suitable stirring and maturation</w:t>
            </w:r>
          </w:p>
        </w:tc>
      </w:tr>
      <w:tr w:rsidR="002A28DB" w:rsidRPr="002A28DB" w14:paraId="7C58545B" w14:textId="77777777">
        <w:trPr>
          <w:tblCellSpacing w:w="15" w:type="dxa"/>
        </w:trPr>
        <w:tc>
          <w:tcPr>
            <w:tcW w:w="0" w:type="auto"/>
            <w:vAlign w:val="center"/>
            <w:hideMark/>
          </w:tcPr>
          <w:p w14:paraId="74566360" w14:textId="77777777" w:rsidR="002A28DB" w:rsidRPr="002A28DB" w:rsidRDefault="002A28DB" w:rsidP="002A28DB">
            <w:r w:rsidRPr="002A28DB">
              <w:t>No visible phase separation</w:t>
            </w:r>
          </w:p>
        </w:tc>
        <w:tc>
          <w:tcPr>
            <w:tcW w:w="0" w:type="auto"/>
            <w:vAlign w:val="center"/>
            <w:hideMark/>
          </w:tcPr>
          <w:p w14:paraId="312F3D88" w14:textId="77777777" w:rsidR="002A28DB" w:rsidRPr="002A28DB" w:rsidRDefault="002A28DB" w:rsidP="002A28DB">
            <w:r w:rsidRPr="002A28DB">
              <w:t>Better formulation compatibility</w:t>
            </w:r>
          </w:p>
        </w:tc>
      </w:tr>
      <w:tr w:rsidR="002A28DB" w:rsidRPr="002A28DB" w14:paraId="2AF8BD96" w14:textId="77777777">
        <w:trPr>
          <w:tblCellSpacing w:w="15" w:type="dxa"/>
        </w:trPr>
        <w:tc>
          <w:tcPr>
            <w:tcW w:w="0" w:type="auto"/>
            <w:vAlign w:val="center"/>
            <w:hideMark/>
          </w:tcPr>
          <w:p w14:paraId="63A931F9" w14:textId="77777777" w:rsidR="002A28DB" w:rsidRPr="002A28DB" w:rsidRDefault="002A28DB" w:rsidP="002A28DB">
            <w:r w:rsidRPr="002A28DB">
              <w:t>Stable consistency after rest</w:t>
            </w:r>
          </w:p>
        </w:tc>
        <w:tc>
          <w:tcPr>
            <w:tcW w:w="0" w:type="auto"/>
            <w:vAlign w:val="center"/>
            <w:hideMark/>
          </w:tcPr>
          <w:p w14:paraId="6CEF14AA" w14:textId="77777777" w:rsidR="002A28DB" w:rsidRPr="002A28DB" w:rsidRDefault="002A28DB" w:rsidP="002A28DB">
            <w:r w:rsidRPr="002A28DB">
              <w:t>Better preliminary gel stability</w:t>
            </w:r>
          </w:p>
        </w:tc>
      </w:tr>
      <w:tr w:rsidR="002A28DB" w:rsidRPr="002A28DB" w14:paraId="6742642C" w14:textId="77777777">
        <w:trPr>
          <w:tblCellSpacing w:w="15" w:type="dxa"/>
        </w:trPr>
        <w:tc>
          <w:tcPr>
            <w:tcW w:w="0" w:type="auto"/>
            <w:vAlign w:val="center"/>
            <w:hideMark/>
          </w:tcPr>
          <w:p w14:paraId="238DF8D6" w14:textId="77777777" w:rsidR="002A28DB" w:rsidRPr="002A28DB" w:rsidRDefault="002A28DB" w:rsidP="002A28DB">
            <w:r w:rsidRPr="002A28DB">
              <w:t>Smooth texture</w:t>
            </w:r>
          </w:p>
        </w:tc>
        <w:tc>
          <w:tcPr>
            <w:tcW w:w="0" w:type="auto"/>
            <w:vAlign w:val="center"/>
            <w:hideMark/>
          </w:tcPr>
          <w:p w14:paraId="188FFF50" w14:textId="77777777" w:rsidR="002A28DB" w:rsidRPr="002A28DB" w:rsidRDefault="002A28DB" w:rsidP="002A28DB">
            <w:r w:rsidRPr="002A28DB">
              <w:t>Better formulation quality</w:t>
            </w:r>
          </w:p>
        </w:tc>
      </w:tr>
      <w:tr w:rsidR="002A28DB" w:rsidRPr="002A28DB" w14:paraId="5AA83A62" w14:textId="77777777">
        <w:trPr>
          <w:tblCellSpacing w:w="15" w:type="dxa"/>
        </w:trPr>
        <w:tc>
          <w:tcPr>
            <w:tcW w:w="0" w:type="auto"/>
            <w:vAlign w:val="center"/>
            <w:hideMark/>
          </w:tcPr>
          <w:p w14:paraId="7909CA17" w14:textId="77777777" w:rsidR="002A28DB" w:rsidRPr="002A28DB" w:rsidRDefault="002A28DB" w:rsidP="002A28DB">
            <w:r w:rsidRPr="002A28DB">
              <w:t>Controlled flow</w:t>
            </w:r>
          </w:p>
        </w:tc>
        <w:tc>
          <w:tcPr>
            <w:tcW w:w="0" w:type="auto"/>
            <w:vAlign w:val="center"/>
            <w:hideMark/>
          </w:tcPr>
          <w:p w14:paraId="079AD9F5" w14:textId="77777777" w:rsidR="002A28DB" w:rsidRPr="002A28DB" w:rsidRDefault="002A28DB" w:rsidP="002A28DB">
            <w:r w:rsidRPr="002A28DB">
              <w:t>Useful for topical or biomedical model</w:t>
            </w:r>
          </w:p>
        </w:tc>
      </w:tr>
    </w:tbl>
    <w:p w14:paraId="02D4AC27" w14:textId="77777777" w:rsidR="002A28DB" w:rsidRPr="002A28DB" w:rsidRDefault="002A28DB" w:rsidP="002A28DB">
      <w:r w:rsidRPr="002A28DB">
        <w:t>A poor hydrogel prototype may show: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9"/>
        <w:gridCol w:w="3828"/>
      </w:tblGrid>
      <w:tr w:rsidR="002A28DB" w:rsidRPr="002A28DB" w14:paraId="47618107" w14:textId="77777777">
        <w:trPr>
          <w:tblHeader/>
          <w:tblCellSpacing w:w="15" w:type="dxa"/>
        </w:trPr>
        <w:tc>
          <w:tcPr>
            <w:tcW w:w="0" w:type="auto"/>
            <w:vAlign w:val="center"/>
            <w:hideMark/>
          </w:tcPr>
          <w:p w14:paraId="33DD12E2" w14:textId="77777777" w:rsidR="002A28DB" w:rsidRPr="002A28DB" w:rsidRDefault="002A28DB" w:rsidP="002A28DB">
            <w:pPr>
              <w:rPr>
                <w:b/>
                <w:bCs/>
              </w:rPr>
            </w:pPr>
            <w:r w:rsidRPr="002A28DB">
              <w:rPr>
                <w:b/>
                <w:bCs/>
              </w:rPr>
              <w:t>Problem</w:t>
            </w:r>
          </w:p>
        </w:tc>
        <w:tc>
          <w:tcPr>
            <w:tcW w:w="0" w:type="auto"/>
            <w:vAlign w:val="center"/>
            <w:hideMark/>
          </w:tcPr>
          <w:p w14:paraId="432A4338" w14:textId="77777777" w:rsidR="002A28DB" w:rsidRPr="002A28DB" w:rsidRDefault="002A28DB" w:rsidP="002A28DB">
            <w:pPr>
              <w:rPr>
                <w:b/>
                <w:bCs/>
              </w:rPr>
            </w:pPr>
            <w:r w:rsidRPr="002A28DB">
              <w:rPr>
                <w:b/>
                <w:bCs/>
              </w:rPr>
              <w:t>Possible Cause</w:t>
            </w:r>
          </w:p>
        </w:tc>
      </w:tr>
      <w:tr w:rsidR="002A28DB" w:rsidRPr="002A28DB" w14:paraId="2A2E96FA" w14:textId="77777777">
        <w:trPr>
          <w:tblCellSpacing w:w="15" w:type="dxa"/>
        </w:trPr>
        <w:tc>
          <w:tcPr>
            <w:tcW w:w="0" w:type="auto"/>
            <w:vAlign w:val="center"/>
            <w:hideMark/>
          </w:tcPr>
          <w:p w14:paraId="029FC08A" w14:textId="77777777" w:rsidR="002A28DB" w:rsidRPr="002A28DB" w:rsidRDefault="002A28DB" w:rsidP="002A28DB">
            <w:r w:rsidRPr="002A28DB">
              <w:t>Lumps</w:t>
            </w:r>
          </w:p>
        </w:tc>
        <w:tc>
          <w:tcPr>
            <w:tcW w:w="0" w:type="auto"/>
            <w:vAlign w:val="center"/>
            <w:hideMark/>
          </w:tcPr>
          <w:p w14:paraId="45AA1D30" w14:textId="77777777" w:rsidR="002A28DB" w:rsidRPr="002A28DB" w:rsidRDefault="002A28DB" w:rsidP="002A28DB">
            <w:r w:rsidRPr="002A28DB">
              <w:t>Incomplete polymer hydration</w:t>
            </w:r>
          </w:p>
        </w:tc>
      </w:tr>
      <w:tr w:rsidR="002A28DB" w:rsidRPr="002A28DB" w14:paraId="4C9EDCB8" w14:textId="77777777">
        <w:trPr>
          <w:tblCellSpacing w:w="15" w:type="dxa"/>
        </w:trPr>
        <w:tc>
          <w:tcPr>
            <w:tcW w:w="0" w:type="auto"/>
            <w:vAlign w:val="center"/>
            <w:hideMark/>
          </w:tcPr>
          <w:p w14:paraId="5862CBD0" w14:textId="77777777" w:rsidR="002A28DB" w:rsidRPr="002A28DB" w:rsidRDefault="002A28DB" w:rsidP="002A28DB">
            <w:r w:rsidRPr="002A28DB">
              <w:t>Excessive bubbles</w:t>
            </w:r>
          </w:p>
        </w:tc>
        <w:tc>
          <w:tcPr>
            <w:tcW w:w="0" w:type="auto"/>
            <w:vAlign w:val="center"/>
            <w:hideMark/>
          </w:tcPr>
          <w:p w14:paraId="6131BFFB" w14:textId="77777777" w:rsidR="002A28DB" w:rsidRPr="002A28DB" w:rsidRDefault="002A28DB" w:rsidP="002A28DB">
            <w:r w:rsidRPr="002A28DB">
              <w:t>High stirring speed</w:t>
            </w:r>
          </w:p>
        </w:tc>
      </w:tr>
      <w:tr w:rsidR="002A28DB" w:rsidRPr="002A28DB" w14:paraId="61497504" w14:textId="77777777">
        <w:trPr>
          <w:tblCellSpacing w:w="15" w:type="dxa"/>
        </w:trPr>
        <w:tc>
          <w:tcPr>
            <w:tcW w:w="0" w:type="auto"/>
            <w:vAlign w:val="center"/>
            <w:hideMark/>
          </w:tcPr>
          <w:p w14:paraId="05866533" w14:textId="77777777" w:rsidR="002A28DB" w:rsidRPr="002A28DB" w:rsidRDefault="002A28DB" w:rsidP="002A28DB">
            <w:r w:rsidRPr="002A28DB">
              <w:t>Watery texture</w:t>
            </w:r>
          </w:p>
        </w:tc>
        <w:tc>
          <w:tcPr>
            <w:tcW w:w="0" w:type="auto"/>
            <w:vAlign w:val="center"/>
            <w:hideMark/>
          </w:tcPr>
          <w:p w14:paraId="0FE50DA7" w14:textId="77777777" w:rsidR="002A28DB" w:rsidRPr="002A28DB" w:rsidRDefault="002A28DB" w:rsidP="002A28DB">
            <w:r w:rsidRPr="002A28DB">
              <w:t>Low polymer concentration</w:t>
            </w:r>
          </w:p>
        </w:tc>
      </w:tr>
      <w:tr w:rsidR="002A28DB" w:rsidRPr="002A28DB" w14:paraId="14843865" w14:textId="77777777">
        <w:trPr>
          <w:tblCellSpacing w:w="15" w:type="dxa"/>
        </w:trPr>
        <w:tc>
          <w:tcPr>
            <w:tcW w:w="0" w:type="auto"/>
            <w:vAlign w:val="center"/>
            <w:hideMark/>
          </w:tcPr>
          <w:p w14:paraId="5A1B00E1" w14:textId="77777777" w:rsidR="002A28DB" w:rsidRPr="002A28DB" w:rsidRDefault="002A28DB" w:rsidP="002A28DB">
            <w:r w:rsidRPr="002A28DB">
              <w:t>Overly thick texture</w:t>
            </w:r>
          </w:p>
        </w:tc>
        <w:tc>
          <w:tcPr>
            <w:tcW w:w="0" w:type="auto"/>
            <w:vAlign w:val="center"/>
            <w:hideMark/>
          </w:tcPr>
          <w:p w14:paraId="58FD9D31" w14:textId="77777777" w:rsidR="002A28DB" w:rsidRPr="002A28DB" w:rsidRDefault="002A28DB" w:rsidP="002A28DB">
            <w:r w:rsidRPr="002A28DB">
              <w:t>High polymer level or low water</w:t>
            </w:r>
          </w:p>
        </w:tc>
      </w:tr>
      <w:tr w:rsidR="002A28DB" w:rsidRPr="002A28DB" w14:paraId="2CCD1AB9" w14:textId="77777777">
        <w:trPr>
          <w:tblCellSpacing w:w="15" w:type="dxa"/>
        </w:trPr>
        <w:tc>
          <w:tcPr>
            <w:tcW w:w="0" w:type="auto"/>
            <w:vAlign w:val="center"/>
            <w:hideMark/>
          </w:tcPr>
          <w:p w14:paraId="2F743B22" w14:textId="77777777" w:rsidR="002A28DB" w:rsidRPr="002A28DB" w:rsidRDefault="002A28DB" w:rsidP="002A28DB">
            <w:r w:rsidRPr="002A28DB">
              <w:t>Phase separation</w:t>
            </w:r>
          </w:p>
        </w:tc>
        <w:tc>
          <w:tcPr>
            <w:tcW w:w="0" w:type="auto"/>
            <w:vAlign w:val="center"/>
            <w:hideMark/>
          </w:tcPr>
          <w:p w14:paraId="190D42EC" w14:textId="77777777" w:rsidR="002A28DB" w:rsidRPr="002A28DB" w:rsidRDefault="002A28DB" w:rsidP="002A28DB">
            <w:r w:rsidRPr="002A28DB">
              <w:t>Incompatible components</w:t>
            </w:r>
          </w:p>
        </w:tc>
      </w:tr>
      <w:tr w:rsidR="002A28DB" w:rsidRPr="002A28DB" w14:paraId="57277DA0" w14:textId="77777777">
        <w:trPr>
          <w:tblCellSpacing w:w="15" w:type="dxa"/>
        </w:trPr>
        <w:tc>
          <w:tcPr>
            <w:tcW w:w="0" w:type="auto"/>
            <w:vAlign w:val="center"/>
            <w:hideMark/>
          </w:tcPr>
          <w:p w14:paraId="5386ED85" w14:textId="77777777" w:rsidR="002A28DB" w:rsidRPr="002A28DB" w:rsidRDefault="002A28DB" w:rsidP="002A28DB">
            <w:proofErr w:type="spellStart"/>
            <w:r w:rsidRPr="002A28DB">
              <w:t>Colour</w:t>
            </w:r>
            <w:proofErr w:type="spellEnd"/>
            <w:r w:rsidRPr="002A28DB">
              <w:t xml:space="preserve"> non-uniformity</w:t>
            </w:r>
          </w:p>
        </w:tc>
        <w:tc>
          <w:tcPr>
            <w:tcW w:w="0" w:type="auto"/>
            <w:vAlign w:val="center"/>
            <w:hideMark/>
          </w:tcPr>
          <w:p w14:paraId="7A52D7A3" w14:textId="77777777" w:rsidR="002A28DB" w:rsidRPr="002A28DB" w:rsidRDefault="002A28DB" w:rsidP="002A28DB">
            <w:r w:rsidRPr="002A28DB">
              <w:t>Poor mixing of marker or payload</w:t>
            </w:r>
          </w:p>
        </w:tc>
      </w:tr>
      <w:tr w:rsidR="002A28DB" w:rsidRPr="002A28DB" w14:paraId="7410CA61" w14:textId="77777777">
        <w:trPr>
          <w:tblCellSpacing w:w="15" w:type="dxa"/>
        </w:trPr>
        <w:tc>
          <w:tcPr>
            <w:tcW w:w="0" w:type="auto"/>
            <w:vAlign w:val="center"/>
            <w:hideMark/>
          </w:tcPr>
          <w:p w14:paraId="210B553E" w14:textId="77777777" w:rsidR="002A28DB" w:rsidRPr="002A28DB" w:rsidRDefault="002A28DB" w:rsidP="002A28DB">
            <w:r w:rsidRPr="002A28DB">
              <w:t>Rapid drying</w:t>
            </w:r>
          </w:p>
        </w:tc>
        <w:tc>
          <w:tcPr>
            <w:tcW w:w="0" w:type="auto"/>
            <w:vAlign w:val="center"/>
            <w:hideMark/>
          </w:tcPr>
          <w:p w14:paraId="4AD1F780" w14:textId="77777777" w:rsidR="002A28DB" w:rsidRPr="002A28DB" w:rsidRDefault="002A28DB" w:rsidP="002A28DB">
            <w:r w:rsidRPr="002A28DB">
              <w:t>Insufficient humectant or poor storage</w:t>
            </w:r>
          </w:p>
        </w:tc>
      </w:tr>
    </w:tbl>
    <w:p w14:paraId="4330E61F" w14:textId="77777777" w:rsidR="002A28DB" w:rsidRPr="002A28DB" w:rsidRDefault="002A28DB" w:rsidP="002A28DB">
      <w:r w:rsidRPr="002A28DB">
        <w:t>This interpretation can guide the next formulation round.</w:t>
      </w:r>
    </w:p>
    <w:p w14:paraId="45F908E8" w14:textId="77777777" w:rsidR="002A28DB" w:rsidRPr="002A28DB" w:rsidRDefault="002A28DB" w:rsidP="002A28DB">
      <w:r w:rsidRPr="002A28DB">
        <w:pict w14:anchorId="34D0F31A">
          <v:rect id="_x0000_i1214" style="width:0;height:1.5pt" o:hralign="center" o:hrstd="t" o:hr="t" fillcolor="#a0a0a0" stroked="f"/>
        </w:pict>
      </w:r>
    </w:p>
    <w:p w14:paraId="7DD7775B" w14:textId="77777777" w:rsidR="002A28DB" w:rsidRPr="002A28DB" w:rsidRDefault="002A28DB" w:rsidP="002A28DB">
      <w:pPr>
        <w:rPr>
          <w:b/>
          <w:bCs/>
        </w:rPr>
      </w:pPr>
      <w:r w:rsidRPr="002A28DB">
        <w:rPr>
          <w:b/>
          <w:bCs/>
        </w:rPr>
        <w:t>18. Suggested Offline Characterization Plan</w:t>
      </w:r>
    </w:p>
    <w:p w14:paraId="4E0ADE69" w14:textId="77777777" w:rsidR="002A28DB" w:rsidRPr="002A28DB" w:rsidRDefault="002A28DB" w:rsidP="002A28DB">
      <w:r w:rsidRPr="002A28DB">
        <w:t>After NSL-assisted preparation, the hydrogel can be studied using offline tests.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7"/>
        <w:gridCol w:w="4344"/>
      </w:tblGrid>
      <w:tr w:rsidR="002A28DB" w:rsidRPr="002A28DB" w14:paraId="241FF535" w14:textId="77777777">
        <w:trPr>
          <w:tblHeader/>
          <w:tblCellSpacing w:w="15" w:type="dxa"/>
        </w:trPr>
        <w:tc>
          <w:tcPr>
            <w:tcW w:w="0" w:type="auto"/>
            <w:vAlign w:val="center"/>
            <w:hideMark/>
          </w:tcPr>
          <w:p w14:paraId="120341D5" w14:textId="77777777" w:rsidR="002A28DB" w:rsidRPr="002A28DB" w:rsidRDefault="002A28DB" w:rsidP="002A28DB">
            <w:pPr>
              <w:rPr>
                <w:b/>
                <w:bCs/>
              </w:rPr>
            </w:pPr>
            <w:r w:rsidRPr="002A28DB">
              <w:rPr>
                <w:b/>
                <w:bCs/>
              </w:rPr>
              <w:lastRenderedPageBreak/>
              <w:t>Test</w:t>
            </w:r>
          </w:p>
        </w:tc>
        <w:tc>
          <w:tcPr>
            <w:tcW w:w="0" w:type="auto"/>
            <w:vAlign w:val="center"/>
            <w:hideMark/>
          </w:tcPr>
          <w:p w14:paraId="22013A22" w14:textId="77777777" w:rsidR="002A28DB" w:rsidRPr="002A28DB" w:rsidRDefault="002A28DB" w:rsidP="002A28DB">
            <w:pPr>
              <w:rPr>
                <w:b/>
                <w:bCs/>
              </w:rPr>
            </w:pPr>
            <w:r w:rsidRPr="002A28DB">
              <w:rPr>
                <w:b/>
                <w:bCs/>
              </w:rPr>
              <w:t>Purpose</w:t>
            </w:r>
          </w:p>
        </w:tc>
      </w:tr>
      <w:tr w:rsidR="002A28DB" w:rsidRPr="002A28DB" w14:paraId="3AD7F014" w14:textId="77777777">
        <w:trPr>
          <w:tblCellSpacing w:w="15" w:type="dxa"/>
        </w:trPr>
        <w:tc>
          <w:tcPr>
            <w:tcW w:w="0" w:type="auto"/>
            <w:vAlign w:val="center"/>
            <w:hideMark/>
          </w:tcPr>
          <w:p w14:paraId="790EB756" w14:textId="77777777" w:rsidR="002A28DB" w:rsidRPr="002A28DB" w:rsidRDefault="002A28DB" w:rsidP="002A28DB">
            <w:r w:rsidRPr="002A28DB">
              <w:t>pH measurement</w:t>
            </w:r>
          </w:p>
        </w:tc>
        <w:tc>
          <w:tcPr>
            <w:tcW w:w="0" w:type="auto"/>
            <w:vAlign w:val="center"/>
            <w:hideMark/>
          </w:tcPr>
          <w:p w14:paraId="449C4A37" w14:textId="77777777" w:rsidR="002A28DB" w:rsidRPr="002A28DB" w:rsidRDefault="002A28DB" w:rsidP="002A28DB">
            <w:r w:rsidRPr="002A28DB">
              <w:t>Confirms suitability for intended application</w:t>
            </w:r>
          </w:p>
        </w:tc>
      </w:tr>
      <w:tr w:rsidR="002A28DB" w:rsidRPr="002A28DB" w14:paraId="4AE67257" w14:textId="77777777">
        <w:trPr>
          <w:tblCellSpacing w:w="15" w:type="dxa"/>
        </w:trPr>
        <w:tc>
          <w:tcPr>
            <w:tcW w:w="0" w:type="auto"/>
            <w:vAlign w:val="center"/>
            <w:hideMark/>
          </w:tcPr>
          <w:p w14:paraId="09220FC7" w14:textId="77777777" w:rsidR="002A28DB" w:rsidRPr="002A28DB" w:rsidRDefault="002A28DB" w:rsidP="002A28DB">
            <w:r w:rsidRPr="002A28DB">
              <w:t>Viscosity/rheology</w:t>
            </w:r>
          </w:p>
        </w:tc>
        <w:tc>
          <w:tcPr>
            <w:tcW w:w="0" w:type="auto"/>
            <w:vAlign w:val="center"/>
            <w:hideMark/>
          </w:tcPr>
          <w:p w14:paraId="7AC3F6F8" w14:textId="77777777" w:rsidR="002A28DB" w:rsidRPr="002A28DB" w:rsidRDefault="002A28DB" w:rsidP="002A28DB">
            <w:r w:rsidRPr="002A28DB">
              <w:t xml:space="preserve">Measures flow and mechanical </w:t>
            </w:r>
            <w:proofErr w:type="spellStart"/>
            <w:r w:rsidRPr="002A28DB">
              <w:t>behaviour</w:t>
            </w:r>
            <w:proofErr w:type="spellEnd"/>
          </w:p>
        </w:tc>
      </w:tr>
      <w:tr w:rsidR="002A28DB" w:rsidRPr="002A28DB" w14:paraId="64024D74" w14:textId="77777777">
        <w:trPr>
          <w:tblCellSpacing w:w="15" w:type="dxa"/>
        </w:trPr>
        <w:tc>
          <w:tcPr>
            <w:tcW w:w="0" w:type="auto"/>
            <w:vAlign w:val="center"/>
            <w:hideMark/>
          </w:tcPr>
          <w:p w14:paraId="05BD6354" w14:textId="77777777" w:rsidR="002A28DB" w:rsidRPr="002A28DB" w:rsidRDefault="002A28DB" w:rsidP="002A28DB">
            <w:r w:rsidRPr="002A28DB">
              <w:t>Swelling study</w:t>
            </w:r>
          </w:p>
        </w:tc>
        <w:tc>
          <w:tcPr>
            <w:tcW w:w="0" w:type="auto"/>
            <w:vAlign w:val="center"/>
            <w:hideMark/>
          </w:tcPr>
          <w:p w14:paraId="4D983A52" w14:textId="77777777" w:rsidR="002A28DB" w:rsidRPr="002A28DB" w:rsidRDefault="002A28DB" w:rsidP="002A28DB">
            <w:r w:rsidRPr="002A28DB">
              <w:t>Evaluates water uptake</w:t>
            </w:r>
          </w:p>
        </w:tc>
      </w:tr>
      <w:tr w:rsidR="002A28DB" w:rsidRPr="002A28DB" w14:paraId="5C9CB039" w14:textId="77777777">
        <w:trPr>
          <w:tblCellSpacing w:w="15" w:type="dxa"/>
        </w:trPr>
        <w:tc>
          <w:tcPr>
            <w:tcW w:w="0" w:type="auto"/>
            <w:vAlign w:val="center"/>
            <w:hideMark/>
          </w:tcPr>
          <w:p w14:paraId="47624A09" w14:textId="77777777" w:rsidR="002A28DB" w:rsidRPr="002A28DB" w:rsidRDefault="002A28DB" w:rsidP="002A28DB">
            <w:proofErr w:type="spellStart"/>
            <w:r w:rsidRPr="002A28DB">
              <w:t>Spreadability</w:t>
            </w:r>
            <w:proofErr w:type="spellEnd"/>
            <w:r w:rsidRPr="002A28DB">
              <w:t xml:space="preserve"> test</w:t>
            </w:r>
          </w:p>
        </w:tc>
        <w:tc>
          <w:tcPr>
            <w:tcW w:w="0" w:type="auto"/>
            <w:vAlign w:val="center"/>
            <w:hideMark/>
          </w:tcPr>
          <w:p w14:paraId="20BF0E84" w14:textId="77777777" w:rsidR="002A28DB" w:rsidRPr="002A28DB" w:rsidRDefault="002A28DB" w:rsidP="002A28DB">
            <w:r w:rsidRPr="002A28DB">
              <w:t>Useful for topical formulation</w:t>
            </w:r>
          </w:p>
        </w:tc>
      </w:tr>
      <w:tr w:rsidR="002A28DB" w:rsidRPr="002A28DB" w14:paraId="4808C616" w14:textId="77777777">
        <w:trPr>
          <w:tblCellSpacing w:w="15" w:type="dxa"/>
        </w:trPr>
        <w:tc>
          <w:tcPr>
            <w:tcW w:w="0" w:type="auto"/>
            <w:vAlign w:val="center"/>
            <w:hideMark/>
          </w:tcPr>
          <w:p w14:paraId="0221657C" w14:textId="77777777" w:rsidR="002A28DB" w:rsidRPr="002A28DB" w:rsidRDefault="002A28DB" w:rsidP="002A28DB">
            <w:r w:rsidRPr="002A28DB">
              <w:t>Stability observation</w:t>
            </w:r>
          </w:p>
        </w:tc>
        <w:tc>
          <w:tcPr>
            <w:tcW w:w="0" w:type="auto"/>
            <w:vAlign w:val="center"/>
            <w:hideMark/>
          </w:tcPr>
          <w:p w14:paraId="563EF34D" w14:textId="77777777" w:rsidR="002A28DB" w:rsidRPr="002A28DB" w:rsidRDefault="002A28DB" w:rsidP="002A28DB">
            <w:r w:rsidRPr="002A28DB">
              <w:t>Checks phase separation over time</w:t>
            </w:r>
          </w:p>
        </w:tc>
      </w:tr>
      <w:tr w:rsidR="002A28DB" w:rsidRPr="002A28DB" w14:paraId="7C2E17E6" w14:textId="77777777">
        <w:trPr>
          <w:tblCellSpacing w:w="15" w:type="dxa"/>
        </w:trPr>
        <w:tc>
          <w:tcPr>
            <w:tcW w:w="0" w:type="auto"/>
            <w:vAlign w:val="center"/>
            <w:hideMark/>
          </w:tcPr>
          <w:p w14:paraId="13A4272A" w14:textId="77777777" w:rsidR="002A28DB" w:rsidRPr="002A28DB" w:rsidRDefault="002A28DB" w:rsidP="002A28DB">
            <w:r w:rsidRPr="002A28DB">
              <w:t>Microscopy</w:t>
            </w:r>
          </w:p>
        </w:tc>
        <w:tc>
          <w:tcPr>
            <w:tcW w:w="0" w:type="auto"/>
            <w:vAlign w:val="center"/>
            <w:hideMark/>
          </w:tcPr>
          <w:p w14:paraId="1B7F42B0" w14:textId="77777777" w:rsidR="002A28DB" w:rsidRPr="002A28DB" w:rsidRDefault="002A28DB" w:rsidP="002A28DB">
            <w:r w:rsidRPr="002A28DB">
              <w:t>Observes matrix uniformity or particles</w:t>
            </w:r>
          </w:p>
        </w:tc>
      </w:tr>
      <w:tr w:rsidR="002A28DB" w:rsidRPr="002A28DB" w14:paraId="11ADEACD" w14:textId="77777777">
        <w:trPr>
          <w:tblCellSpacing w:w="15" w:type="dxa"/>
        </w:trPr>
        <w:tc>
          <w:tcPr>
            <w:tcW w:w="0" w:type="auto"/>
            <w:vAlign w:val="center"/>
            <w:hideMark/>
          </w:tcPr>
          <w:p w14:paraId="0F57DB14" w14:textId="77777777" w:rsidR="002A28DB" w:rsidRPr="002A28DB" w:rsidRDefault="002A28DB" w:rsidP="002A28DB">
            <w:r w:rsidRPr="002A28DB">
              <w:t>FTIR</w:t>
            </w:r>
          </w:p>
        </w:tc>
        <w:tc>
          <w:tcPr>
            <w:tcW w:w="0" w:type="auto"/>
            <w:vAlign w:val="center"/>
            <w:hideMark/>
          </w:tcPr>
          <w:p w14:paraId="387C3FF2" w14:textId="77777777" w:rsidR="002A28DB" w:rsidRPr="002A28DB" w:rsidRDefault="002A28DB" w:rsidP="002A28DB">
            <w:r w:rsidRPr="002A28DB">
              <w:t>Studies chemical interactions</w:t>
            </w:r>
          </w:p>
        </w:tc>
      </w:tr>
      <w:tr w:rsidR="002A28DB" w:rsidRPr="002A28DB" w14:paraId="03E53BF7" w14:textId="77777777">
        <w:trPr>
          <w:tblCellSpacing w:w="15" w:type="dxa"/>
        </w:trPr>
        <w:tc>
          <w:tcPr>
            <w:tcW w:w="0" w:type="auto"/>
            <w:vAlign w:val="center"/>
            <w:hideMark/>
          </w:tcPr>
          <w:p w14:paraId="581583AD" w14:textId="77777777" w:rsidR="002A28DB" w:rsidRPr="002A28DB" w:rsidRDefault="002A28DB" w:rsidP="002A28DB">
            <w:r w:rsidRPr="002A28DB">
              <w:t>Drug loading study</w:t>
            </w:r>
          </w:p>
        </w:tc>
        <w:tc>
          <w:tcPr>
            <w:tcW w:w="0" w:type="auto"/>
            <w:vAlign w:val="center"/>
            <w:hideMark/>
          </w:tcPr>
          <w:p w14:paraId="4C696F72" w14:textId="77777777" w:rsidR="002A28DB" w:rsidRPr="002A28DB" w:rsidRDefault="002A28DB" w:rsidP="002A28DB">
            <w:r w:rsidRPr="002A28DB">
              <w:t>Checks model payload incorporation</w:t>
            </w:r>
          </w:p>
        </w:tc>
      </w:tr>
      <w:tr w:rsidR="002A28DB" w:rsidRPr="002A28DB" w14:paraId="17F2FDD7" w14:textId="77777777">
        <w:trPr>
          <w:tblCellSpacing w:w="15" w:type="dxa"/>
        </w:trPr>
        <w:tc>
          <w:tcPr>
            <w:tcW w:w="0" w:type="auto"/>
            <w:vAlign w:val="center"/>
            <w:hideMark/>
          </w:tcPr>
          <w:p w14:paraId="0C3A1427" w14:textId="77777777" w:rsidR="002A28DB" w:rsidRPr="002A28DB" w:rsidRDefault="002A28DB" w:rsidP="002A28DB">
            <w:r w:rsidRPr="002A28DB">
              <w:t>Release study</w:t>
            </w:r>
          </w:p>
        </w:tc>
        <w:tc>
          <w:tcPr>
            <w:tcW w:w="0" w:type="auto"/>
            <w:vAlign w:val="center"/>
            <w:hideMark/>
          </w:tcPr>
          <w:p w14:paraId="2B23D018" w14:textId="77777777" w:rsidR="002A28DB" w:rsidRPr="002A28DB" w:rsidRDefault="002A28DB" w:rsidP="002A28DB">
            <w:r w:rsidRPr="002A28DB">
              <w:t xml:space="preserve">Evaluates release </w:t>
            </w:r>
            <w:proofErr w:type="spellStart"/>
            <w:r w:rsidRPr="002A28DB">
              <w:t>behaviour</w:t>
            </w:r>
            <w:proofErr w:type="spellEnd"/>
          </w:p>
        </w:tc>
      </w:tr>
      <w:tr w:rsidR="002A28DB" w:rsidRPr="002A28DB" w14:paraId="2801439F" w14:textId="77777777">
        <w:trPr>
          <w:tblCellSpacing w:w="15" w:type="dxa"/>
        </w:trPr>
        <w:tc>
          <w:tcPr>
            <w:tcW w:w="0" w:type="auto"/>
            <w:vAlign w:val="center"/>
            <w:hideMark/>
          </w:tcPr>
          <w:p w14:paraId="6000E1C4" w14:textId="77777777" w:rsidR="002A28DB" w:rsidRPr="002A28DB" w:rsidRDefault="002A28DB" w:rsidP="002A28DB">
            <w:r w:rsidRPr="002A28DB">
              <w:t>Antimicrobial assay</w:t>
            </w:r>
          </w:p>
        </w:tc>
        <w:tc>
          <w:tcPr>
            <w:tcW w:w="0" w:type="auto"/>
            <w:vAlign w:val="center"/>
            <w:hideMark/>
          </w:tcPr>
          <w:p w14:paraId="1CE2130B" w14:textId="77777777" w:rsidR="002A28DB" w:rsidRPr="002A28DB" w:rsidRDefault="002A28DB" w:rsidP="002A28DB">
            <w:r w:rsidRPr="002A28DB">
              <w:t>If antimicrobial hydrogel is developed</w:t>
            </w:r>
          </w:p>
        </w:tc>
      </w:tr>
      <w:tr w:rsidR="002A28DB" w:rsidRPr="002A28DB" w14:paraId="72D22E7A" w14:textId="77777777">
        <w:trPr>
          <w:tblCellSpacing w:w="15" w:type="dxa"/>
        </w:trPr>
        <w:tc>
          <w:tcPr>
            <w:tcW w:w="0" w:type="auto"/>
            <w:vAlign w:val="center"/>
            <w:hideMark/>
          </w:tcPr>
          <w:p w14:paraId="538BEE32" w14:textId="77777777" w:rsidR="002A28DB" w:rsidRPr="002A28DB" w:rsidRDefault="002A28DB" w:rsidP="002A28DB">
            <w:r w:rsidRPr="002A28DB">
              <w:t>Cytotoxicity assay</w:t>
            </w:r>
          </w:p>
        </w:tc>
        <w:tc>
          <w:tcPr>
            <w:tcW w:w="0" w:type="auto"/>
            <w:vAlign w:val="center"/>
            <w:hideMark/>
          </w:tcPr>
          <w:p w14:paraId="3A3DE049" w14:textId="77777777" w:rsidR="002A28DB" w:rsidRPr="002A28DB" w:rsidRDefault="002A28DB" w:rsidP="002A28DB">
            <w:r w:rsidRPr="002A28DB">
              <w:t>For biomedical compatibility screening</w:t>
            </w:r>
          </w:p>
        </w:tc>
      </w:tr>
    </w:tbl>
    <w:p w14:paraId="044DF5FC" w14:textId="77777777" w:rsidR="002A28DB" w:rsidRPr="002A28DB" w:rsidRDefault="002A28DB" w:rsidP="002A28DB">
      <w:r w:rsidRPr="002A28DB">
        <w:t>These tests should be described as separate evaluations, not as NSL module functions.</w:t>
      </w:r>
    </w:p>
    <w:p w14:paraId="3DE27B2C" w14:textId="77777777" w:rsidR="002A28DB" w:rsidRPr="002A28DB" w:rsidRDefault="002A28DB" w:rsidP="002A28DB">
      <w:r w:rsidRPr="002A28DB">
        <w:pict w14:anchorId="4F0B0F6D">
          <v:rect id="_x0000_i1215" style="width:0;height:1.5pt" o:hralign="center" o:hrstd="t" o:hr="t" fillcolor="#a0a0a0" stroked="f"/>
        </w:pict>
      </w:r>
    </w:p>
    <w:p w14:paraId="349C0A6C" w14:textId="77777777" w:rsidR="002A28DB" w:rsidRPr="002A28DB" w:rsidRDefault="002A28DB" w:rsidP="002A28DB">
      <w:pPr>
        <w:rPr>
          <w:b/>
          <w:bCs/>
        </w:rPr>
      </w:pPr>
      <w:r w:rsidRPr="002A28DB">
        <w:rPr>
          <w:b/>
          <w:bCs/>
        </w:rPr>
        <w:t>19. Safety Considerations</w:t>
      </w:r>
    </w:p>
    <w:p w14:paraId="614896FE" w14:textId="77777777" w:rsidR="002A28DB" w:rsidRPr="002A28DB" w:rsidRDefault="002A28DB" w:rsidP="002A28DB">
      <w:r w:rsidRPr="002A28DB">
        <w:t>Although this is a research-scale protocol, basic safety practices should be followed.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6"/>
        <w:gridCol w:w="5822"/>
      </w:tblGrid>
      <w:tr w:rsidR="002A28DB" w:rsidRPr="002A28DB" w14:paraId="730474A1" w14:textId="77777777">
        <w:trPr>
          <w:tblHeader/>
          <w:tblCellSpacing w:w="15" w:type="dxa"/>
        </w:trPr>
        <w:tc>
          <w:tcPr>
            <w:tcW w:w="0" w:type="auto"/>
            <w:vAlign w:val="center"/>
            <w:hideMark/>
          </w:tcPr>
          <w:p w14:paraId="38D56C3C" w14:textId="77777777" w:rsidR="002A28DB" w:rsidRPr="002A28DB" w:rsidRDefault="002A28DB" w:rsidP="002A28DB">
            <w:pPr>
              <w:rPr>
                <w:b/>
                <w:bCs/>
              </w:rPr>
            </w:pPr>
            <w:r w:rsidRPr="002A28DB">
              <w:rPr>
                <w:b/>
                <w:bCs/>
              </w:rPr>
              <w:t>Safety Point</w:t>
            </w:r>
          </w:p>
        </w:tc>
        <w:tc>
          <w:tcPr>
            <w:tcW w:w="0" w:type="auto"/>
            <w:vAlign w:val="center"/>
            <w:hideMark/>
          </w:tcPr>
          <w:p w14:paraId="6EA60B17" w14:textId="77777777" w:rsidR="002A28DB" w:rsidRPr="002A28DB" w:rsidRDefault="002A28DB" w:rsidP="002A28DB">
            <w:pPr>
              <w:rPr>
                <w:b/>
                <w:bCs/>
              </w:rPr>
            </w:pPr>
            <w:r w:rsidRPr="002A28DB">
              <w:rPr>
                <w:b/>
                <w:bCs/>
              </w:rPr>
              <w:t>Explanation</w:t>
            </w:r>
          </w:p>
        </w:tc>
      </w:tr>
      <w:tr w:rsidR="002A28DB" w:rsidRPr="002A28DB" w14:paraId="6213E393" w14:textId="77777777">
        <w:trPr>
          <w:tblCellSpacing w:w="15" w:type="dxa"/>
        </w:trPr>
        <w:tc>
          <w:tcPr>
            <w:tcW w:w="0" w:type="auto"/>
            <w:vAlign w:val="center"/>
            <w:hideMark/>
          </w:tcPr>
          <w:p w14:paraId="0CFB2752" w14:textId="77777777" w:rsidR="002A28DB" w:rsidRPr="002A28DB" w:rsidRDefault="002A28DB" w:rsidP="002A28DB">
            <w:r w:rsidRPr="002A28DB">
              <w:t>Use PPE</w:t>
            </w:r>
          </w:p>
        </w:tc>
        <w:tc>
          <w:tcPr>
            <w:tcW w:w="0" w:type="auto"/>
            <w:vAlign w:val="center"/>
            <w:hideMark/>
          </w:tcPr>
          <w:p w14:paraId="1A203EBF" w14:textId="77777777" w:rsidR="002A28DB" w:rsidRPr="002A28DB" w:rsidRDefault="002A28DB" w:rsidP="002A28DB">
            <w:r w:rsidRPr="002A28DB">
              <w:t>Gloves, lab coat, and eye protection</w:t>
            </w:r>
          </w:p>
        </w:tc>
      </w:tr>
      <w:tr w:rsidR="002A28DB" w:rsidRPr="002A28DB" w14:paraId="33C4ECEA" w14:textId="77777777">
        <w:trPr>
          <w:tblCellSpacing w:w="15" w:type="dxa"/>
        </w:trPr>
        <w:tc>
          <w:tcPr>
            <w:tcW w:w="0" w:type="auto"/>
            <w:vAlign w:val="center"/>
            <w:hideMark/>
          </w:tcPr>
          <w:p w14:paraId="300E7577" w14:textId="77777777" w:rsidR="002A28DB" w:rsidRPr="002A28DB" w:rsidRDefault="002A28DB" w:rsidP="002A28DB">
            <w:r w:rsidRPr="002A28DB">
              <w:t>Handle acidic solutions carefully</w:t>
            </w:r>
          </w:p>
        </w:tc>
        <w:tc>
          <w:tcPr>
            <w:tcW w:w="0" w:type="auto"/>
            <w:vAlign w:val="center"/>
            <w:hideMark/>
          </w:tcPr>
          <w:p w14:paraId="35BD21C2" w14:textId="77777777" w:rsidR="002A28DB" w:rsidRPr="002A28DB" w:rsidRDefault="002A28DB" w:rsidP="002A28DB">
            <w:r w:rsidRPr="002A28DB">
              <w:t>Chitosan may be prepared in dilute acidic medium</w:t>
            </w:r>
          </w:p>
        </w:tc>
      </w:tr>
      <w:tr w:rsidR="002A28DB" w:rsidRPr="002A28DB" w14:paraId="675F1BEA" w14:textId="77777777">
        <w:trPr>
          <w:tblCellSpacing w:w="15" w:type="dxa"/>
        </w:trPr>
        <w:tc>
          <w:tcPr>
            <w:tcW w:w="0" w:type="auto"/>
            <w:vAlign w:val="center"/>
            <w:hideMark/>
          </w:tcPr>
          <w:p w14:paraId="24C193E4" w14:textId="77777777" w:rsidR="002A28DB" w:rsidRPr="002A28DB" w:rsidRDefault="002A28DB" w:rsidP="002A28DB">
            <w:r w:rsidRPr="002A28DB">
              <w:t>Label all samples</w:t>
            </w:r>
          </w:p>
        </w:tc>
        <w:tc>
          <w:tcPr>
            <w:tcW w:w="0" w:type="auto"/>
            <w:vAlign w:val="center"/>
            <w:hideMark/>
          </w:tcPr>
          <w:p w14:paraId="31536539" w14:textId="77777777" w:rsidR="002A28DB" w:rsidRPr="002A28DB" w:rsidRDefault="002A28DB" w:rsidP="002A28DB">
            <w:r w:rsidRPr="002A28DB">
              <w:t>Avoid confusion between batches</w:t>
            </w:r>
          </w:p>
        </w:tc>
      </w:tr>
      <w:tr w:rsidR="002A28DB" w:rsidRPr="002A28DB" w14:paraId="0E98A893" w14:textId="77777777">
        <w:trPr>
          <w:tblCellSpacing w:w="15" w:type="dxa"/>
        </w:trPr>
        <w:tc>
          <w:tcPr>
            <w:tcW w:w="0" w:type="auto"/>
            <w:vAlign w:val="center"/>
            <w:hideMark/>
          </w:tcPr>
          <w:p w14:paraId="46BEC28A" w14:textId="77777777" w:rsidR="002A28DB" w:rsidRPr="002A28DB" w:rsidRDefault="002A28DB" w:rsidP="002A28DB">
            <w:r w:rsidRPr="002A28DB">
              <w:t>Avoid clinical claims</w:t>
            </w:r>
          </w:p>
        </w:tc>
        <w:tc>
          <w:tcPr>
            <w:tcW w:w="0" w:type="auto"/>
            <w:vAlign w:val="center"/>
            <w:hideMark/>
          </w:tcPr>
          <w:p w14:paraId="1F39FC81" w14:textId="77777777" w:rsidR="002A28DB" w:rsidRPr="002A28DB" w:rsidRDefault="002A28DB" w:rsidP="002A28DB">
            <w:r w:rsidRPr="002A28DB">
              <w:t>Prototype only, not medical product</w:t>
            </w:r>
          </w:p>
        </w:tc>
      </w:tr>
      <w:tr w:rsidR="002A28DB" w:rsidRPr="002A28DB" w14:paraId="253DB00C" w14:textId="77777777">
        <w:trPr>
          <w:tblCellSpacing w:w="15" w:type="dxa"/>
        </w:trPr>
        <w:tc>
          <w:tcPr>
            <w:tcW w:w="0" w:type="auto"/>
            <w:vAlign w:val="center"/>
            <w:hideMark/>
          </w:tcPr>
          <w:p w14:paraId="1187BC5D" w14:textId="77777777" w:rsidR="002A28DB" w:rsidRPr="002A28DB" w:rsidRDefault="002A28DB" w:rsidP="002A28DB">
            <w:r w:rsidRPr="002A28DB">
              <w:t>Avoid unsafe payloads</w:t>
            </w:r>
          </w:p>
        </w:tc>
        <w:tc>
          <w:tcPr>
            <w:tcW w:w="0" w:type="auto"/>
            <w:vAlign w:val="center"/>
            <w:hideMark/>
          </w:tcPr>
          <w:p w14:paraId="1F51EEAA" w14:textId="77777777" w:rsidR="002A28DB" w:rsidRPr="002A28DB" w:rsidRDefault="002A28DB" w:rsidP="002A28DB">
            <w:r w:rsidRPr="002A28DB">
              <w:t>Use safe model compounds for demonstration</w:t>
            </w:r>
          </w:p>
        </w:tc>
      </w:tr>
      <w:tr w:rsidR="002A28DB" w:rsidRPr="002A28DB" w14:paraId="4655DE72" w14:textId="77777777">
        <w:trPr>
          <w:tblCellSpacing w:w="15" w:type="dxa"/>
        </w:trPr>
        <w:tc>
          <w:tcPr>
            <w:tcW w:w="0" w:type="auto"/>
            <w:vAlign w:val="center"/>
            <w:hideMark/>
          </w:tcPr>
          <w:p w14:paraId="4A97905B" w14:textId="77777777" w:rsidR="002A28DB" w:rsidRPr="002A28DB" w:rsidRDefault="002A28DB" w:rsidP="002A28DB">
            <w:r w:rsidRPr="002A28DB">
              <w:t>Dispose waste properly</w:t>
            </w:r>
          </w:p>
        </w:tc>
        <w:tc>
          <w:tcPr>
            <w:tcW w:w="0" w:type="auto"/>
            <w:vAlign w:val="center"/>
            <w:hideMark/>
          </w:tcPr>
          <w:p w14:paraId="3389BE4A" w14:textId="77777777" w:rsidR="002A28DB" w:rsidRPr="002A28DB" w:rsidRDefault="002A28DB" w:rsidP="002A28DB">
            <w:r w:rsidRPr="002A28DB">
              <w:t>Especially if nanoparticles or biological materials are added</w:t>
            </w:r>
          </w:p>
        </w:tc>
      </w:tr>
      <w:tr w:rsidR="002A28DB" w:rsidRPr="002A28DB" w14:paraId="38811385" w14:textId="77777777">
        <w:trPr>
          <w:tblCellSpacing w:w="15" w:type="dxa"/>
        </w:trPr>
        <w:tc>
          <w:tcPr>
            <w:tcW w:w="0" w:type="auto"/>
            <w:vAlign w:val="center"/>
            <w:hideMark/>
          </w:tcPr>
          <w:p w14:paraId="674392C7" w14:textId="77777777" w:rsidR="002A28DB" w:rsidRPr="002A28DB" w:rsidRDefault="002A28DB" w:rsidP="002A28DB">
            <w:r w:rsidRPr="002A28DB">
              <w:lastRenderedPageBreak/>
              <w:t>Use exhaust where required</w:t>
            </w:r>
          </w:p>
        </w:tc>
        <w:tc>
          <w:tcPr>
            <w:tcW w:w="0" w:type="auto"/>
            <w:vAlign w:val="center"/>
            <w:hideMark/>
          </w:tcPr>
          <w:p w14:paraId="2662D48E" w14:textId="77777777" w:rsidR="002A28DB" w:rsidRPr="002A28DB" w:rsidRDefault="002A28DB" w:rsidP="002A28DB">
            <w:r w:rsidRPr="002A28DB">
              <w:t>Helpful during acidic or volatile handling</w:t>
            </w:r>
          </w:p>
        </w:tc>
      </w:tr>
      <w:tr w:rsidR="002A28DB" w:rsidRPr="002A28DB" w14:paraId="36883E45" w14:textId="77777777">
        <w:trPr>
          <w:tblCellSpacing w:w="15" w:type="dxa"/>
        </w:trPr>
        <w:tc>
          <w:tcPr>
            <w:tcW w:w="0" w:type="auto"/>
            <w:vAlign w:val="center"/>
            <w:hideMark/>
          </w:tcPr>
          <w:p w14:paraId="4AD6972E" w14:textId="77777777" w:rsidR="002A28DB" w:rsidRPr="002A28DB" w:rsidRDefault="002A28DB" w:rsidP="002A28DB">
            <w:r w:rsidRPr="002A28DB">
              <w:t>Do not use on skin or wounds</w:t>
            </w:r>
          </w:p>
        </w:tc>
        <w:tc>
          <w:tcPr>
            <w:tcW w:w="0" w:type="auto"/>
            <w:vAlign w:val="center"/>
            <w:hideMark/>
          </w:tcPr>
          <w:p w14:paraId="25728C97" w14:textId="77777777" w:rsidR="002A28DB" w:rsidRPr="002A28DB" w:rsidRDefault="002A28DB" w:rsidP="002A28DB">
            <w:r w:rsidRPr="002A28DB">
              <w:t>Unless validated under proper regulatory conditions</w:t>
            </w:r>
          </w:p>
        </w:tc>
      </w:tr>
    </w:tbl>
    <w:p w14:paraId="23C9A680" w14:textId="77777777" w:rsidR="002A28DB" w:rsidRPr="002A28DB" w:rsidRDefault="002A28DB" w:rsidP="002A28DB">
      <w:r w:rsidRPr="002A28DB">
        <w:t>For public webinar language, it is better to say:</w:t>
      </w:r>
      <w:r w:rsidRPr="002A28DB">
        <w:br/>
      </w:r>
      <w:r w:rsidRPr="002A28DB">
        <w:rPr>
          <w:b/>
          <w:bCs/>
        </w:rPr>
        <w:t>“This is a research and educational hydrogel prototype, not a validated biomedical product.”</w:t>
      </w:r>
    </w:p>
    <w:p w14:paraId="0A053047" w14:textId="77777777" w:rsidR="002A28DB" w:rsidRPr="002A28DB" w:rsidRDefault="002A28DB" w:rsidP="002A28DB">
      <w:r w:rsidRPr="002A28DB">
        <w:pict w14:anchorId="765BA069">
          <v:rect id="_x0000_i1216" style="width:0;height:1.5pt" o:hralign="center" o:hrstd="t" o:hr="t" fillcolor="#a0a0a0" stroked="f"/>
        </w:pict>
      </w:r>
    </w:p>
    <w:p w14:paraId="0419DAFB" w14:textId="77777777" w:rsidR="002A28DB" w:rsidRPr="002A28DB" w:rsidRDefault="002A28DB" w:rsidP="002A28DB">
      <w:pPr>
        <w:rPr>
          <w:b/>
          <w:bCs/>
        </w:rPr>
      </w:pPr>
      <w:r w:rsidRPr="002A28DB">
        <w:rPr>
          <w:b/>
          <w:bCs/>
        </w:rPr>
        <w:t>20. Limitations</w:t>
      </w:r>
    </w:p>
    <w:p w14:paraId="6EF271B9" w14:textId="77777777" w:rsidR="002A28DB" w:rsidRPr="002A28DB" w:rsidRDefault="002A28DB" w:rsidP="002A28DB">
      <w:r w:rsidRPr="002A28DB">
        <w:t>This protocol has a defined scope. It prepares a hydrogel prototype but does not prove final performance.</w:t>
      </w:r>
    </w:p>
    <w:p w14:paraId="6601BC4B" w14:textId="77777777" w:rsidR="002A28DB" w:rsidRPr="002A28DB" w:rsidRDefault="002A28DB" w:rsidP="002A28DB">
      <w:r w:rsidRPr="002A28DB">
        <w:t>Important limitations:</w:t>
      </w:r>
    </w:p>
    <w:p w14:paraId="6BA16D46" w14:textId="77777777" w:rsidR="002A28DB" w:rsidRPr="002A28DB" w:rsidRDefault="002A28DB" w:rsidP="002A28DB">
      <w:pPr>
        <w:numPr>
          <w:ilvl w:val="0"/>
          <w:numId w:val="7"/>
        </w:numPr>
      </w:pPr>
      <w:r w:rsidRPr="002A28DB">
        <w:t>The protocol does not confirm final hydrogel pH automatically.</w:t>
      </w:r>
    </w:p>
    <w:p w14:paraId="2AEA0314" w14:textId="77777777" w:rsidR="002A28DB" w:rsidRPr="002A28DB" w:rsidRDefault="002A28DB" w:rsidP="002A28DB">
      <w:pPr>
        <w:numPr>
          <w:ilvl w:val="0"/>
          <w:numId w:val="7"/>
        </w:numPr>
      </w:pPr>
      <w:r w:rsidRPr="002A28DB">
        <w:t>The protocol does not measure viscosity or rheology.</w:t>
      </w:r>
    </w:p>
    <w:p w14:paraId="6E84D86D" w14:textId="77777777" w:rsidR="002A28DB" w:rsidRPr="002A28DB" w:rsidRDefault="002A28DB" w:rsidP="002A28DB">
      <w:pPr>
        <w:numPr>
          <w:ilvl w:val="0"/>
          <w:numId w:val="7"/>
        </w:numPr>
      </w:pPr>
      <w:r w:rsidRPr="002A28DB">
        <w:t>It does not confirm sterility.</w:t>
      </w:r>
    </w:p>
    <w:p w14:paraId="796FB658" w14:textId="77777777" w:rsidR="002A28DB" w:rsidRPr="002A28DB" w:rsidRDefault="002A28DB" w:rsidP="002A28DB">
      <w:pPr>
        <w:numPr>
          <w:ilvl w:val="0"/>
          <w:numId w:val="7"/>
        </w:numPr>
      </w:pPr>
      <w:r w:rsidRPr="002A28DB">
        <w:t>It does not prove wound-healing performance.</w:t>
      </w:r>
    </w:p>
    <w:p w14:paraId="4DB34BC6" w14:textId="77777777" w:rsidR="002A28DB" w:rsidRPr="002A28DB" w:rsidRDefault="002A28DB" w:rsidP="002A28DB">
      <w:pPr>
        <w:numPr>
          <w:ilvl w:val="0"/>
          <w:numId w:val="7"/>
        </w:numPr>
      </w:pPr>
      <w:r w:rsidRPr="002A28DB">
        <w:t>It does not prove cytocompatibility.</w:t>
      </w:r>
    </w:p>
    <w:p w14:paraId="726EC3DE" w14:textId="77777777" w:rsidR="002A28DB" w:rsidRPr="002A28DB" w:rsidRDefault="002A28DB" w:rsidP="002A28DB">
      <w:pPr>
        <w:numPr>
          <w:ilvl w:val="0"/>
          <w:numId w:val="7"/>
        </w:numPr>
      </w:pPr>
      <w:r w:rsidRPr="002A28DB">
        <w:t>It does not confirm long-term storage stability.</w:t>
      </w:r>
    </w:p>
    <w:p w14:paraId="1E5D0CCB" w14:textId="77777777" w:rsidR="002A28DB" w:rsidRPr="002A28DB" w:rsidRDefault="002A28DB" w:rsidP="002A28DB">
      <w:pPr>
        <w:numPr>
          <w:ilvl w:val="0"/>
          <w:numId w:val="7"/>
        </w:numPr>
      </w:pPr>
      <w:r w:rsidRPr="002A28DB">
        <w:t>It does not establish drug release profile.</w:t>
      </w:r>
    </w:p>
    <w:p w14:paraId="72C08602" w14:textId="77777777" w:rsidR="002A28DB" w:rsidRPr="002A28DB" w:rsidRDefault="002A28DB" w:rsidP="002A28DB">
      <w:pPr>
        <w:numPr>
          <w:ilvl w:val="0"/>
          <w:numId w:val="7"/>
        </w:numPr>
      </w:pPr>
      <w:r w:rsidRPr="002A28DB">
        <w:t>It does not validate antimicrobial activity.</w:t>
      </w:r>
    </w:p>
    <w:p w14:paraId="5EE1F8C1" w14:textId="77777777" w:rsidR="002A28DB" w:rsidRPr="002A28DB" w:rsidRDefault="002A28DB" w:rsidP="002A28DB">
      <w:pPr>
        <w:numPr>
          <w:ilvl w:val="0"/>
          <w:numId w:val="7"/>
        </w:numPr>
      </w:pPr>
      <w:r w:rsidRPr="002A28DB">
        <w:t>It does not replace regulatory testing.</w:t>
      </w:r>
    </w:p>
    <w:p w14:paraId="1E10F209" w14:textId="77777777" w:rsidR="002A28DB" w:rsidRPr="002A28DB" w:rsidRDefault="002A28DB" w:rsidP="002A28DB">
      <w:pPr>
        <w:numPr>
          <w:ilvl w:val="0"/>
          <w:numId w:val="7"/>
        </w:numPr>
      </w:pPr>
      <w:r w:rsidRPr="002A28DB">
        <w:t>It does not create a ready-to-use clinical or commercial product.</w:t>
      </w:r>
    </w:p>
    <w:p w14:paraId="0B2208A8" w14:textId="77777777" w:rsidR="002A28DB" w:rsidRPr="002A28DB" w:rsidRDefault="002A28DB" w:rsidP="002A28DB">
      <w:r w:rsidRPr="002A28DB">
        <w:t xml:space="preserve">These limitations should be clearly mentioned because </w:t>
      </w:r>
      <w:proofErr w:type="spellStart"/>
      <w:r w:rsidRPr="002A28DB">
        <w:t>Protoly</w:t>
      </w:r>
      <w:proofErr w:type="spellEnd"/>
      <w:r w:rsidRPr="002A28DB">
        <w:t xml:space="preserve"> may include NSL-supported, partially supported, and non-supported protocols. In this case, the preparation is partially supported, while deeper testing remains offline.</w:t>
      </w:r>
    </w:p>
    <w:p w14:paraId="33B2D027" w14:textId="77777777" w:rsidR="002A28DB" w:rsidRPr="002A28DB" w:rsidRDefault="002A28DB" w:rsidP="002A28DB">
      <w:r w:rsidRPr="002A28DB">
        <w:pict w14:anchorId="3425D7DA">
          <v:rect id="_x0000_i1217" style="width:0;height:1.5pt" o:hralign="center" o:hrstd="t" o:hr="t" fillcolor="#a0a0a0" stroked="f"/>
        </w:pict>
      </w:r>
    </w:p>
    <w:p w14:paraId="6DE827B4" w14:textId="77777777" w:rsidR="002A28DB" w:rsidRPr="002A28DB" w:rsidRDefault="002A28DB" w:rsidP="002A28DB">
      <w:pPr>
        <w:rPr>
          <w:b/>
          <w:bCs/>
        </w:rPr>
      </w:pPr>
      <w:r w:rsidRPr="002A28DB">
        <w:rPr>
          <w:b/>
          <w:bCs/>
        </w:rPr>
        <w:t>21. Future Development Possibilities</w:t>
      </w:r>
    </w:p>
    <w:p w14:paraId="7E4825CA" w14:textId="77777777" w:rsidR="002A28DB" w:rsidRPr="002A28DB" w:rsidRDefault="002A28DB" w:rsidP="002A28DB">
      <w:r w:rsidRPr="002A28DB">
        <w:t xml:space="preserve">This protocol can be expanded later into more advanced </w:t>
      </w:r>
      <w:proofErr w:type="spellStart"/>
      <w:r w:rsidRPr="002A28DB">
        <w:t>Protoly</w:t>
      </w:r>
      <w:proofErr w:type="spellEnd"/>
      <w:r w:rsidRPr="002A28DB">
        <w:t xml:space="preserve"> workflows.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64"/>
        <w:gridCol w:w="4296"/>
      </w:tblGrid>
      <w:tr w:rsidR="002A28DB" w:rsidRPr="002A28DB" w14:paraId="1682FF94" w14:textId="77777777">
        <w:trPr>
          <w:tblHeader/>
          <w:tblCellSpacing w:w="15" w:type="dxa"/>
        </w:trPr>
        <w:tc>
          <w:tcPr>
            <w:tcW w:w="0" w:type="auto"/>
            <w:vAlign w:val="center"/>
            <w:hideMark/>
          </w:tcPr>
          <w:p w14:paraId="30DEAAE6" w14:textId="77777777" w:rsidR="002A28DB" w:rsidRPr="002A28DB" w:rsidRDefault="002A28DB" w:rsidP="002A28DB">
            <w:pPr>
              <w:rPr>
                <w:b/>
                <w:bCs/>
              </w:rPr>
            </w:pPr>
            <w:r w:rsidRPr="002A28DB">
              <w:rPr>
                <w:b/>
                <w:bCs/>
              </w:rPr>
              <w:lastRenderedPageBreak/>
              <w:t>Future Protocol</w:t>
            </w:r>
          </w:p>
        </w:tc>
        <w:tc>
          <w:tcPr>
            <w:tcW w:w="0" w:type="auto"/>
            <w:vAlign w:val="center"/>
            <w:hideMark/>
          </w:tcPr>
          <w:p w14:paraId="694EFE69" w14:textId="77777777" w:rsidR="002A28DB" w:rsidRPr="002A28DB" w:rsidRDefault="002A28DB" w:rsidP="002A28DB">
            <w:pPr>
              <w:rPr>
                <w:b/>
                <w:bCs/>
              </w:rPr>
            </w:pPr>
            <w:r w:rsidRPr="002A28DB">
              <w:rPr>
                <w:b/>
                <w:bCs/>
              </w:rPr>
              <w:t>Purpose</w:t>
            </w:r>
          </w:p>
        </w:tc>
      </w:tr>
      <w:tr w:rsidR="002A28DB" w:rsidRPr="002A28DB" w14:paraId="41E537D6" w14:textId="77777777">
        <w:trPr>
          <w:tblCellSpacing w:w="15" w:type="dxa"/>
        </w:trPr>
        <w:tc>
          <w:tcPr>
            <w:tcW w:w="0" w:type="auto"/>
            <w:vAlign w:val="center"/>
            <w:hideMark/>
          </w:tcPr>
          <w:p w14:paraId="3A9386CA" w14:textId="77777777" w:rsidR="002A28DB" w:rsidRPr="002A28DB" w:rsidRDefault="002A28DB" w:rsidP="002A28DB">
            <w:r w:rsidRPr="002A28DB">
              <w:t>Chitosan hydrogel swelling study</w:t>
            </w:r>
          </w:p>
        </w:tc>
        <w:tc>
          <w:tcPr>
            <w:tcW w:w="0" w:type="auto"/>
            <w:vAlign w:val="center"/>
            <w:hideMark/>
          </w:tcPr>
          <w:p w14:paraId="48A6CBCC" w14:textId="77777777" w:rsidR="002A28DB" w:rsidRPr="002A28DB" w:rsidRDefault="002A28DB" w:rsidP="002A28DB">
            <w:r w:rsidRPr="002A28DB">
              <w:t>To study water absorption</w:t>
            </w:r>
          </w:p>
        </w:tc>
      </w:tr>
      <w:tr w:rsidR="002A28DB" w:rsidRPr="002A28DB" w14:paraId="2AC3CD39" w14:textId="77777777">
        <w:trPr>
          <w:tblCellSpacing w:w="15" w:type="dxa"/>
        </w:trPr>
        <w:tc>
          <w:tcPr>
            <w:tcW w:w="0" w:type="auto"/>
            <w:vAlign w:val="center"/>
            <w:hideMark/>
          </w:tcPr>
          <w:p w14:paraId="119BE7B5" w14:textId="77777777" w:rsidR="002A28DB" w:rsidRPr="002A28DB" w:rsidRDefault="002A28DB" w:rsidP="002A28DB">
            <w:r w:rsidRPr="002A28DB">
              <w:t>Drug-loaded chitosan hydrogel model</w:t>
            </w:r>
          </w:p>
        </w:tc>
        <w:tc>
          <w:tcPr>
            <w:tcW w:w="0" w:type="auto"/>
            <w:vAlign w:val="center"/>
            <w:hideMark/>
          </w:tcPr>
          <w:p w14:paraId="2514D1DD" w14:textId="77777777" w:rsidR="002A28DB" w:rsidRPr="002A28DB" w:rsidRDefault="002A28DB" w:rsidP="002A28DB">
            <w:r w:rsidRPr="002A28DB">
              <w:t>To study payload incorporation</w:t>
            </w:r>
          </w:p>
        </w:tc>
      </w:tr>
      <w:tr w:rsidR="002A28DB" w:rsidRPr="002A28DB" w14:paraId="7449C48A" w14:textId="77777777">
        <w:trPr>
          <w:tblCellSpacing w:w="15" w:type="dxa"/>
        </w:trPr>
        <w:tc>
          <w:tcPr>
            <w:tcW w:w="0" w:type="auto"/>
            <w:vAlign w:val="center"/>
            <w:hideMark/>
          </w:tcPr>
          <w:p w14:paraId="34A4D78E" w14:textId="77777777" w:rsidR="002A28DB" w:rsidRPr="002A28DB" w:rsidRDefault="002A28DB" w:rsidP="002A28DB">
            <w:r w:rsidRPr="002A28DB">
              <w:t>Chitosan hydrogel release study</w:t>
            </w:r>
          </w:p>
        </w:tc>
        <w:tc>
          <w:tcPr>
            <w:tcW w:w="0" w:type="auto"/>
            <w:vAlign w:val="center"/>
            <w:hideMark/>
          </w:tcPr>
          <w:p w14:paraId="32EE1FE1" w14:textId="77777777" w:rsidR="002A28DB" w:rsidRPr="002A28DB" w:rsidRDefault="002A28DB" w:rsidP="002A28DB">
            <w:r w:rsidRPr="002A28DB">
              <w:t xml:space="preserve">To study release </w:t>
            </w:r>
            <w:proofErr w:type="spellStart"/>
            <w:r w:rsidRPr="002A28DB">
              <w:t>behaviour</w:t>
            </w:r>
            <w:proofErr w:type="spellEnd"/>
          </w:p>
        </w:tc>
      </w:tr>
      <w:tr w:rsidR="002A28DB" w:rsidRPr="002A28DB" w14:paraId="2DE2F71A" w14:textId="77777777">
        <w:trPr>
          <w:tblCellSpacing w:w="15" w:type="dxa"/>
        </w:trPr>
        <w:tc>
          <w:tcPr>
            <w:tcW w:w="0" w:type="auto"/>
            <w:vAlign w:val="center"/>
            <w:hideMark/>
          </w:tcPr>
          <w:p w14:paraId="4D05DF1D" w14:textId="77777777" w:rsidR="002A28DB" w:rsidRPr="002A28DB" w:rsidRDefault="002A28DB" w:rsidP="002A28DB">
            <w:proofErr w:type="spellStart"/>
            <w:r w:rsidRPr="002A28DB">
              <w:t>AgNP</w:t>
            </w:r>
            <w:proofErr w:type="spellEnd"/>
            <w:r w:rsidRPr="002A28DB">
              <w:t>-loaded chitosan hydrogel</w:t>
            </w:r>
          </w:p>
        </w:tc>
        <w:tc>
          <w:tcPr>
            <w:tcW w:w="0" w:type="auto"/>
            <w:vAlign w:val="center"/>
            <w:hideMark/>
          </w:tcPr>
          <w:p w14:paraId="754D3479" w14:textId="77777777" w:rsidR="002A28DB" w:rsidRPr="002A28DB" w:rsidRDefault="002A28DB" w:rsidP="002A28DB">
            <w:r w:rsidRPr="002A28DB">
              <w:t>To develop antimicrobial gel prototype</w:t>
            </w:r>
          </w:p>
        </w:tc>
      </w:tr>
      <w:tr w:rsidR="002A28DB" w:rsidRPr="002A28DB" w14:paraId="5DD93D93" w14:textId="77777777">
        <w:trPr>
          <w:tblCellSpacing w:w="15" w:type="dxa"/>
        </w:trPr>
        <w:tc>
          <w:tcPr>
            <w:tcW w:w="0" w:type="auto"/>
            <w:vAlign w:val="center"/>
            <w:hideMark/>
          </w:tcPr>
          <w:p w14:paraId="772E5EB5" w14:textId="77777777" w:rsidR="002A28DB" w:rsidRPr="002A28DB" w:rsidRDefault="002A28DB" w:rsidP="002A28DB">
            <w:proofErr w:type="spellStart"/>
            <w:r w:rsidRPr="002A28DB">
              <w:t>ZnO</w:t>
            </w:r>
            <w:proofErr w:type="spellEnd"/>
            <w:r w:rsidRPr="002A28DB">
              <w:t>-loaded chitosan hydrogel</w:t>
            </w:r>
          </w:p>
        </w:tc>
        <w:tc>
          <w:tcPr>
            <w:tcW w:w="0" w:type="auto"/>
            <w:vAlign w:val="center"/>
            <w:hideMark/>
          </w:tcPr>
          <w:p w14:paraId="48F443C8" w14:textId="77777777" w:rsidR="002A28DB" w:rsidRPr="002A28DB" w:rsidRDefault="002A28DB" w:rsidP="002A28DB">
            <w:r w:rsidRPr="002A28DB">
              <w:t>To study UV-responsive or protective formulation</w:t>
            </w:r>
          </w:p>
        </w:tc>
      </w:tr>
      <w:tr w:rsidR="002A28DB" w:rsidRPr="002A28DB" w14:paraId="6F67397F" w14:textId="77777777">
        <w:trPr>
          <w:tblCellSpacing w:w="15" w:type="dxa"/>
        </w:trPr>
        <w:tc>
          <w:tcPr>
            <w:tcW w:w="0" w:type="auto"/>
            <w:vAlign w:val="center"/>
            <w:hideMark/>
          </w:tcPr>
          <w:p w14:paraId="721C1C26" w14:textId="77777777" w:rsidR="002A28DB" w:rsidRPr="002A28DB" w:rsidRDefault="002A28DB" w:rsidP="002A28DB">
            <w:r w:rsidRPr="002A28DB">
              <w:t>Chitosan-alginate hydrogel optimization</w:t>
            </w:r>
          </w:p>
        </w:tc>
        <w:tc>
          <w:tcPr>
            <w:tcW w:w="0" w:type="auto"/>
            <w:vAlign w:val="center"/>
            <w:hideMark/>
          </w:tcPr>
          <w:p w14:paraId="3B70BF49" w14:textId="77777777" w:rsidR="002A28DB" w:rsidRPr="002A28DB" w:rsidRDefault="002A28DB" w:rsidP="002A28DB">
            <w:r w:rsidRPr="002A28DB">
              <w:t>To improve matrix strength</w:t>
            </w:r>
          </w:p>
        </w:tc>
      </w:tr>
      <w:tr w:rsidR="002A28DB" w:rsidRPr="002A28DB" w14:paraId="67BFBF3E" w14:textId="77777777">
        <w:trPr>
          <w:tblCellSpacing w:w="15" w:type="dxa"/>
        </w:trPr>
        <w:tc>
          <w:tcPr>
            <w:tcW w:w="0" w:type="auto"/>
            <w:vAlign w:val="center"/>
            <w:hideMark/>
          </w:tcPr>
          <w:p w14:paraId="66159F24" w14:textId="77777777" w:rsidR="002A28DB" w:rsidRPr="002A28DB" w:rsidRDefault="002A28DB" w:rsidP="002A28DB">
            <w:r w:rsidRPr="002A28DB">
              <w:t>Chitosan-HPMC topical gel prototype</w:t>
            </w:r>
          </w:p>
        </w:tc>
        <w:tc>
          <w:tcPr>
            <w:tcW w:w="0" w:type="auto"/>
            <w:vAlign w:val="center"/>
            <w:hideMark/>
          </w:tcPr>
          <w:p w14:paraId="66871865" w14:textId="77777777" w:rsidR="002A28DB" w:rsidRPr="002A28DB" w:rsidRDefault="002A28DB" w:rsidP="002A28DB">
            <w:r w:rsidRPr="002A28DB">
              <w:t xml:space="preserve">To improve </w:t>
            </w:r>
            <w:proofErr w:type="spellStart"/>
            <w:r w:rsidRPr="002A28DB">
              <w:t>spreadability</w:t>
            </w:r>
            <w:proofErr w:type="spellEnd"/>
          </w:p>
        </w:tc>
      </w:tr>
      <w:tr w:rsidR="002A28DB" w:rsidRPr="002A28DB" w14:paraId="25AECF41" w14:textId="77777777">
        <w:trPr>
          <w:tblCellSpacing w:w="15" w:type="dxa"/>
        </w:trPr>
        <w:tc>
          <w:tcPr>
            <w:tcW w:w="0" w:type="auto"/>
            <w:vAlign w:val="center"/>
            <w:hideMark/>
          </w:tcPr>
          <w:p w14:paraId="4218A496" w14:textId="77777777" w:rsidR="002A28DB" w:rsidRPr="002A28DB" w:rsidRDefault="002A28DB" w:rsidP="002A28DB">
            <w:r w:rsidRPr="002A28DB">
              <w:t>Comparative manual vs NSL-assisted hydrogel preparation</w:t>
            </w:r>
          </w:p>
        </w:tc>
        <w:tc>
          <w:tcPr>
            <w:tcW w:w="0" w:type="auto"/>
            <w:vAlign w:val="center"/>
            <w:hideMark/>
          </w:tcPr>
          <w:p w14:paraId="466EDA05" w14:textId="77777777" w:rsidR="002A28DB" w:rsidRPr="002A28DB" w:rsidRDefault="002A28DB" w:rsidP="002A28DB">
            <w:r w:rsidRPr="002A28DB">
              <w:t>To demonstrate automation advantage</w:t>
            </w:r>
          </w:p>
        </w:tc>
      </w:tr>
      <w:tr w:rsidR="002A28DB" w:rsidRPr="002A28DB" w14:paraId="7B797F9C" w14:textId="77777777">
        <w:trPr>
          <w:tblCellSpacing w:w="15" w:type="dxa"/>
        </w:trPr>
        <w:tc>
          <w:tcPr>
            <w:tcW w:w="0" w:type="auto"/>
            <w:vAlign w:val="center"/>
            <w:hideMark/>
          </w:tcPr>
          <w:p w14:paraId="3E51B77F" w14:textId="77777777" w:rsidR="002A28DB" w:rsidRPr="002A28DB" w:rsidRDefault="002A28DB" w:rsidP="002A28DB">
            <w:r w:rsidRPr="002A28DB">
              <w:t>Hydrogel stability screening</w:t>
            </w:r>
          </w:p>
        </w:tc>
        <w:tc>
          <w:tcPr>
            <w:tcW w:w="0" w:type="auto"/>
            <w:vAlign w:val="center"/>
            <w:hideMark/>
          </w:tcPr>
          <w:p w14:paraId="5FF95688" w14:textId="77777777" w:rsidR="002A28DB" w:rsidRPr="002A28DB" w:rsidRDefault="002A28DB" w:rsidP="002A28DB">
            <w:r w:rsidRPr="002A28DB">
              <w:t xml:space="preserve">To evaluate storage </w:t>
            </w:r>
            <w:proofErr w:type="spellStart"/>
            <w:r w:rsidRPr="002A28DB">
              <w:t>behaviour</w:t>
            </w:r>
            <w:proofErr w:type="spellEnd"/>
          </w:p>
        </w:tc>
      </w:tr>
      <w:tr w:rsidR="002A28DB" w:rsidRPr="002A28DB" w14:paraId="218C5303" w14:textId="77777777">
        <w:trPr>
          <w:tblCellSpacing w:w="15" w:type="dxa"/>
        </w:trPr>
        <w:tc>
          <w:tcPr>
            <w:tcW w:w="0" w:type="auto"/>
            <w:vAlign w:val="center"/>
            <w:hideMark/>
          </w:tcPr>
          <w:p w14:paraId="7F218C90" w14:textId="77777777" w:rsidR="002A28DB" w:rsidRPr="002A28DB" w:rsidRDefault="002A28DB" w:rsidP="002A28DB">
            <w:r w:rsidRPr="002A28DB">
              <w:t>Hydrogel biocompatibility model</w:t>
            </w:r>
          </w:p>
        </w:tc>
        <w:tc>
          <w:tcPr>
            <w:tcW w:w="0" w:type="auto"/>
            <w:vAlign w:val="center"/>
            <w:hideMark/>
          </w:tcPr>
          <w:p w14:paraId="451A6B1F" w14:textId="77777777" w:rsidR="002A28DB" w:rsidRPr="002A28DB" w:rsidRDefault="002A28DB" w:rsidP="002A28DB">
            <w:r w:rsidRPr="002A28DB">
              <w:t>To connect with cell-based studies</w:t>
            </w:r>
          </w:p>
        </w:tc>
      </w:tr>
    </w:tbl>
    <w:p w14:paraId="1F597042" w14:textId="77777777" w:rsidR="002A28DB" w:rsidRPr="002A28DB" w:rsidRDefault="002A28DB" w:rsidP="002A28DB">
      <w:r w:rsidRPr="002A28DB">
        <w:pict w14:anchorId="2AD69BD7">
          <v:rect id="_x0000_i1218" style="width:0;height:1.5pt" o:hralign="center" o:hrstd="t" o:hr="t" fillcolor="#a0a0a0" stroked="f"/>
        </w:pict>
      </w:r>
    </w:p>
    <w:p w14:paraId="45346978" w14:textId="77777777" w:rsidR="002A28DB" w:rsidRPr="002A28DB" w:rsidRDefault="002A28DB" w:rsidP="002A28DB">
      <w:pPr>
        <w:rPr>
          <w:b/>
          <w:bCs/>
        </w:rPr>
      </w:pPr>
      <w:r w:rsidRPr="002A28DB">
        <w:rPr>
          <w:b/>
          <w:bCs/>
        </w:rPr>
        <w:t>22. Suggested Supporting Information Summary</w:t>
      </w:r>
    </w:p>
    <w:p w14:paraId="06BF041A" w14:textId="77777777" w:rsidR="002A28DB" w:rsidRPr="002A28DB" w:rsidRDefault="002A28DB" w:rsidP="002A28DB">
      <w:r w:rsidRPr="002A28DB">
        <w:t xml:space="preserve">The chitosan-based bio-hydrogel protocol demonstrates how a polymer formulation method can be organized into a structured </w:t>
      </w:r>
      <w:proofErr w:type="spellStart"/>
      <w:r w:rsidRPr="002A28DB">
        <w:t>Protoly</w:t>
      </w:r>
      <w:proofErr w:type="spellEnd"/>
      <w:r w:rsidRPr="002A28DB">
        <w:t xml:space="preserve"> workflow and partially executed using the NSL platform. The automated portion mainly supports liquid dispensing, stirring, mild heating, waiting, illumination, camera documentation, and environmental logging. These steps help reduce manual variation and improve batch documentation during early formulation development.</w:t>
      </w:r>
    </w:p>
    <w:p w14:paraId="690D1550" w14:textId="77777777" w:rsidR="002A28DB" w:rsidRPr="002A28DB" w:rsidRDefault="002A28DB" w:rsidP="002A28DB">
      <w:r w:rsidRPr="002A28DB">
        <w:t>The protocol is intended for research, education, and prototype development. It provides a base hydrogel matrix that can be modified with secondary polymers, humectants, stabilizers, nanoparticles, or model payloads. Important performance evaluations such as pH testing, rheology, swelling, sterility, cytotoxicity, antimicrobial activity, and release studies should be performed separately using offline methods.</w:t>
      </w:r>
    </w:p>
    <w:p w14:paraId="0EDCEA24" w14:textId="0EADE93E" w:rsidR="009E6852" w:rsidRPr="002A28DB" w:rsidRDefault="002A28DB" w:rsidP="002A28DB">
      <w:r w:rsidRPr="002A28DB">
        <w:t>Overall, this protocol is valuable because it connects hydrogel science, formulation development, protocol management, and automation-assisted preparation in a practical and visually demonstrable workflow.</w:t>
      </w:r>
    </w:p>
    <w:sectPr w:rsidR="009E6852" w:rsidRPr="002A2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B32"/>
    <w:multiLevelType w:val="multilevel"/>
    <w:tmpl w:val="9B72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AE243D"/>
    <w:multiLevelType w:val="multilevel"/>
    <w:tmpl w:val="C006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B1C0E"/>
    <w:multiLevelType w:val="multilevel"/>
    <w:tmpl w:val="EB78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46C4C"/>
    <w:multiLevelType w:val="multilevel"/>
    <w:tmpl w:val="C62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03654"/>
    <w:multiLevelType w:val="multilevel"/>
    <w:tmpl w:val="0AC8E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BD0F99"/>
    <w:multiLevelType w:val="multilevel"/>
    <w:tmpl w:val="1172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A4903"/>
    <w:multiLevelType w:val="multilevel"/>
    <w:tmpl w:val="5C7E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920333">
    <w:abstractNumId w:val="1"/>
  </w:num>
  <w:num w:numId="2" w16cid:durableId="521237486">
    <w:abstractNumId w:val="6"/>
  </w:num>
  <w:num w:numId="3" w16cid:durableId="618225024">
    <w:abstractNumId w:val="4"/>
  </w:num>
  <w:num w:numId="4" w16cid:durableId="1121923035">
    <w:abstractNumId w:val="3"/>
  </w:num>
  <w:num w:numId="5" w16cid:durableId="2026394735">
    <w:abstractNumId w:val="2"/>
  </w:num>
  <w:num w:numId="6" w16cid:durableId="1284073197">
    <w:abstractNumId w:val="5"/>
  </w:num>
  <w:num w:numId="7" w16cid:durableId="119310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F2"/>
    <w:rsid w:val="000E7BF2"/>
    <w:rsid w:val="002A28DB"/>
    <w:rsid w:val="00445A4E"/>
    <w:rsid w:val="006A5943"/>
    <w:rsid w:val="009E6852"/>
    <w:rsid w:val="00BB7522"/>
    <w:rsid w:val="00D0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0FD1"/>
  <w15:chartTrackingRefBased/>
  <w15:docId w15:val="{84DFCD06-A5B4-4EB8-AE98-B901ECCF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BF2"/>
    <w:rPr>
      <w:rFonts w:eastAsiaTheme="majorEastAsia" w:cstheme="majorBidi"/>
      <w:color w:val="272727" w:themeColor="text1" w:themeTint="D8"/>
    </w:rPr>
  </w:style>
  <w:style w:type="paragraph" w:styleId="Title">
    <w:name w:val="Title"/>
    <w:basedOn w:val="Normal"/>
    <w:next w:val="Normal"/>
    <w:link w:val="TitleChar"/>
    <w:uiPriority w:val="10"/>
    <w:qFormat/>
    <w:rsid w:val="000E7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BF2"/>
    <w:pPr>
      <w:spacing w:before="160"/>
      <w:jc w:val="center"/>
    </w:pPr>
    <w:rPr>
      <w:i/>
      <w:iCs/>
      <w:color w:val="404040" w:themeColor="text1" w:themeTint="BF"/>
    </w:rPr>
  </w:style>
  <w:style w:type="character" w:customStyle="1" w:styleId="QuoteChar">
    <w:name w:val="Quote Char"/>
    <w:basedOn w:val="DefaultParagraphFont"/>
    <w:link w:val="Quote"/>
    <w:uiPriority w:val="29"/>
    <w:rsid w:val="000E7BF2"/>
    <w:rPr>
      <w:i/>
      <w:iCs/>
      <w:color w:val="404040" w:themeColor="text1" w:themeTint="BF"/>
    </w:rPr>
  </w:style>
  <w:style w:type="paragraph" w:styleId="ListParagraph">
    <w:name w:val="List Paragraph"/>
    <w:basedOn w:val="Normal"/>
    <w:uiPriority w:val="34"/>
    <w:qFormat/>
    <w:rsid w:val="000E7BF2"/>
    <w:pPr>
      <w:ind w:left="720"/>
      <w:contextualSpacing/>
    </w:pPr>
  </w:style>
  <w:style w:type="character" w:styleId="IntenseEmphasis">
    <w:name w:val="Intense Emphasis"/>
    <w:basedOn w:val="DefaultParagraphFont"/>
    <w:uiPriority w:val="21"/>
    <w:qFormat/>
    <w:rsid w:val="000E7BF2"/>
    <w:rPr>
      <w:i/>
      <w:iCs/>
      <w:color w:val="0F4761" w:themeColor="accent1" w:themeShade="BF"/>
    </w:rPr>
  </w:style>
  <w:style w:type="paragraph" w:styleId="IntenseQuote">
    <w:name w:val="Intense Quote"/>
    <w:basedOn w:val="Normal"/>
    <w:next w:val="Normal"/>
    <w:link w:val="IntenseQuoteChar"/>
    <w:uiPriority w:val="30"/>
    <w:qFormat/>
    <w:rsid w:val="000E7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BF2"/>
    <w:rPr>
      <w:i/>
      <w:iCs/>
      <w:color w:val="0F4761" w:themeColor="accent1" w:themeShade="BF"/>
    </w:rPr>
  </w:style>
  <w:style w:type="character" w:styleId="IntenseReference">
    <w:name w:val="Intense Reference"/>
    <w:basedOn w:val="DefaultParagraphFont"/>
    <w:uiPriority w:val="32"/>
    <w:qFormat/>
    <w:rsid w:val="000E7B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3507</Words>
  <Characters>19996</Characters>
  <Application>Microsoft Office Word</Application>
  <DocSecurity>0</DocSecurity>
  <Lines>166</Lines>
  <Paragraphs>46</Paragraphs>
  <ScaleCrop>false</ScaleCrop>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Kapil Singh</dc:creator>
  <cp:keywords/>
  <dc:description/>
  <cp:lastModifiedBy>Kapil Singh</cp:lastModifiedBy>
  <cp:revision>4</cp:revision>
  <dcterms:created xsi:type="dcterms:W3CDTF">2026-05-10T15:31:00Z</dcterms:created>
  <dcterms:modified xsi:type="dcterms:W3CDTF">2026-05-10T16:09:00Z</dcterms:modified>
</cp:coreProperties>
</file>